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26E89" w14:textId="77777777" w:rsidR="00F0388C" w:rsidRPr="00797709" w:rsidRDefault="00033BCE" w:rsidP="00797709">
      <w:pPr>
        <w:rPr>
          <w:b/>
          <w:bCs/>
          <w:sz w:val="36"/>
          <w:szCs w:val="36"/>
        </w:rPr>
      </w:pPr>
      <w:r w:rsidRPr="00797709">
        <w:rPr>
          <w:b/>
          <w:bCs/>
          <w:sz w:val="36"/>
          <w:szCs w:val="36"/>
        </w:rPr>
        <w:t>Informationen Notariatsprüfung</w:t>
      </w:r>
    </w:p>
    <w:p w14:paraId="33073C43" w14:textId="6C4CACA2" w:rsidR="00033BCE" w:rsidRPr="00797709" w:rsidRDefault="00033BCE" w:rsidP="00797709">
      <w:pPr>
        <w:jc w:val="both"/>
        <w:rPr>
          <w:rFonts w:cstheme="minorHAnsi"/>
        </w:rPr>
      </w:pPr>
      <w:r w:rsidRPr="00797709">
        <w:rPr>
          <w:rFonts w:cstheme="minorHAnsi"/>
        </w:rPr>
        <w:t>Der Antrag auf Zulassung zur Notariatsprüfung ist während der Anmeldefrist bei der Liechtensteinischen Notariatskammer</w:t>
      </w:r>
      <w:r w:rsidR="00797709">
        <w:rPr>
          <w:rFonts w:cstheme="minorHAnsi"/>
        </w:rPr>
        <w:t xml:space="preserve"> unter folgender Adresse</w:t>
      </w:r>
      <w:r w:rsidRPr="00797709">
        <w:rPr>
          <w:rFonts w:cstheme="minorHAnsi"/>
        </w:rPr>
        <w:t xml:space="preserve"> einzureichen</w:t>
      </w:r>
      <w:r w:rsidR="00797709">
        <w:rPr>
          <w:rFonts w:cstheme="minorHAnsi"/>
        </w:rPr>
        <w:t>:</w:t>
      </w:r>
    </w:p>
    <w:p w14:paraId="379F9C8C" w14:textId="77777777" w:rsidR="00033BCE" w:rsidRPr="00797709" w:rsidRDefault="00033BCE" w:rsidP="00797709">
      <w:pPr>
        <w:spacing w:after="0"/>
        <w:jc w:val="both"/>
        <w:rPr>
          <w:rFonts w:cstheme="minorHAnsi"/>
        </w:rPr>
      </w:pPr>
      <w:r w:rsidRPr="00797709">
        <w:rPr>
          <w:rFonts w:cstheme="minorHAnsi"/>
        </w:rPr>
        <w:t>Liechtensteinische Notariatskammer</w:t>
      </w:r>
    </w:p>
    <w:p w14:paraId="01458845" w14:textId="4B81A4F7" w:rsidR="00033BCE" w:rsidRPr="00797709" w:rsidRDefault="00797709" w:rsidP="00797709">
      <w:pPr>
        <w:spacing w:after="0"/>
        <w:jc w:val="both"/>
        <w:rPr>
          <w:rFonts w:cstheme="minorHAnsi"/>
        </w:rPr>
      </w:pPr>
      <w:r>
        <w:rPr>
          <w:rFonts w:cstheme="minorHAnsi"/>
        </w:rPr>
        <w:t>Landstrasse 81</w:t>
      </w:r>
    </w:p>
    <w:p w14:paraId="2BBF8760" w14:textId="4FA1BAC3" w:rsidR="00033BCE" w:rsidRDefault="00033BCE" w:rsidP="00101B46">
      <w:pPr>
        <w:spacing w:after="0"/>
        <w:jc w:val="both"/>
        <w:rPr>
          <w:rFonts w:cstheme="minorHAnsi"/>
        </w:rPr>
      </w:pPr>
      <w:r w:rsidRPr="00797709">
        <w:rPr>
          <w:rFonts w:cstheme="minorHAnsi"/>
        </w:rPr>
        <w:t>949</w:t>
      </w:r>
      <w:r w:rsidR="00797709">
        <w:rPr>
          <w:rFonts w:cstheme="minorHAnsi"/>
        </w:rPr>
        <w:t>4 Schaan</w:t>
      </w:r>
    </w:p>
    <w:p w14:paraId="0A86AAFA" w14:textId="77777777" w:rsidR="00101B46" w:rsidRPr="00797709" w:rsidRDefault="00101B46" w:rsidP="00101B46">
      <w:pPr>
        <w:spacing w:after="0"/>
        <w:jc w:val="both"/>
        <w:rPr>
          <w:rFonts w:cstheme="minorHAnsi"/>
        </w:rPr>
      </w:pPr>
    </w:p>
    <w:p w14:paraId="77E72A50" w14:textId="5487C4B4" w:rsidR="00033BCE" w:rsidRPr="00797709" w:rsidRDefault="00033BCE" w:rsidP="00797709">
      <w:pPr>
        <w:jc w:val="both"/>
        <w:rPr>
          <w:rFonts w:cstheme="minorHAnsi"/>
        </w:rPr>
      </w:pPr>
      <w:r w:rsidRPr="00797709">
        <w:rPr>
          <w:rFonts w:cstheme="minorHAnsi"/>
        </w:rPr>
        <w:t>Die Fristen und Termine für die Prüfung sind:</w:t>
      </w:r>
    </w:p>
    <w:tbl>
      <w:tblPr>
        <w:tblStyle w:val="Tabellenraster"/>
        <w:tblW w:w="0" w:type="auto"/>
        <w:tblLook w:val="04A0" w:firstRow="1" w:lastRow="0" w:firstColumn="1" w:lastColumn="0" w:noHBand="0" w:noVBand="1"/>
      </w:tblPr>
      <w:tblGrid>
        <w:gridCol w:w="2376"/>
        <w:gridCol w:w="3071"/>
        <w:gridCol w:w="3592"/>
      </w:tblGrid>
      <w:tr w:rsidR="00033BCE" w:rsidRPr="00797709" w14:paraId="1DECFD3B" w14:textId="77777777" w:rsidTr="00B66F1A">
        <w:tc>
          <w:tcPr>
            <w:tcW w:w="2376" w:type="dxa"/>
          </w:tcPr>
          <w:p w14:paraId="7A4F3D9D" w14:textId="77777777" w:rsidR="00033BCE" w:rsidRPr="00797709" w:rsidRDefault="00033BCE" w:rsidP="00797709">
            <w:pPr>
              <w:jc w:val="both"/>
              <w:rPr>
                <w:rFonts w:cstheme="minorHAnsi"/>
              </w:rPr>
            </w:pPr>
          </w:p>
        </w:tc>
        <w:tc>
          <w:tcPr>
            <w:tcW w:w="3071" w:type="dxa"/>
          </w:tcPr>
          <w:p w14:paraId="4CFBA84B" w14:textId="77777777" w:rsidR="00033BCE" w:rsidRPr="00797709" w:rsidRDefault="00033BCE" w:rsidP="00797709">
            <w:pPr>
              <w:jc w:val="both"/>
              <w:rPr>
                <w:rFonts w:cstheme="minorHAnsi"/>
              </w:rPr>
            </w:pPr>
            <w:r w:rsidRPr="00797709">
              <w:rPr>
                <w:rFonts w:cstheme="minorHAnsi"/>
              </w:rPr>
              <w:t>Anmeldefrist</w:t>
            </w:r>
          </w:p>
        </w:tc>
        <w:tc>
          <w:tcPr>
            <w:tcW w:w="3592" w:type="dxa"/>
          </w:tcPr>
          <w:p w14:paraId="6D74339D" w14:textId="77777777" w:rsidR="00033BCE" w:rsidRPr="00797709" w:rsidRDefault="00033BCE" w:rsidP="00797709">
            <w:pPr>
              <w:jc w:val="both"/>
              <w:rPr>
                <w:rFonts w:cstheme="minorHAnsi"/>
              </w:rPr>
            </w:pPr>
            <w:r w:rsidRPr="00797709">
              <w:rPr>
                <w:rFonts w:cstheme="minorHAnsi"/>
              </w:rPr>
              <w:t>Prüfungstermine</w:t>
            </w:r>
          </w:p>
        </w:tc>
      </w:tr>
      <w:tr w:rsidR="00033BCE" w:rsidRPr="00797709" w14:paraId="7FF96CAD" w14:textId="77777777" w:rsidTr="00B66F1A">
        <w:tc>
          <w:tcPr>
            <w:tcW w:w="2376" w:type="dxa"/>
          </w:tcPr>
          <w:p w14:paraId="200F9BB8" w14:textId="68AF1DC4" w:rsidR="00033BCE" w:rsidRPr="00797709" w:rsidRDefault="00033BCE" w:rsidP="00797709">
            <w:pPr>
              <w:jc w:val="both"/>
              <w:rPr>
                <w:rFonts w:cstheme="minorHAnsi"/>
              </w:rPr>
            </w:pPr>
            <w:r w:rsidRPr="00797709">
              <w:rPr>
                <w:rFonts w:cstheme="minorHAnsi"/>
              </w:rPr>
              <w:t>Prüfung Herbst 202</w:t>
            </w:r>
            <w:r w:rsidR="00224007">
              <w:rPr>
                <w:rFonts w:cstheme="minorHAnsi"/>
              </w:rPr>
              <w:t>5</w:t>
            </w:r>
          </w:p>
        </w:tc>
        <w:tc>
          <w:tcPr>
            <w:tcW w:w="3071" w:type="dxa"/>
          </w:tcPr>
          <w:p w14:paraId="11D59925" w14:textId="6B431EB5" w:rsidR="00033BCE" w:rsidRPr="00797709" w:rsidRDefault="00156356" w:rsidP="00797709">
            <w:pPr>
              <w:jc w:val="both"/>
              <w:rPr>
                <w:rFonts w:cstheme="minorHAnsi"/>
              </w:rPr>
            </w:pPr>
            <w:r>
              <w:rPr>
                <w:rFonts w:cstheme="minorHAnsi"/>
              </w:rPr>
              <w:t>15</w:t>
            </w:r>
            <w:r w:rsidR="00797709">
              <w:rPr>
                <w:rFonts w:cstheme="minorHAnsi"/>
              </w:rPr>
              <w:t>. September 202</w:t>
            </w:r>
            <w:r w:rsidR="00224007">
              <w:rPr>
                <w:rFonts w:cstheme="minorHAnsi"/>
              </w:rPr>
              <w:t>5</w:t>
            </w:r>
          </w:p>
        </w:tc>
        <w:tc>
          <w:tcPr>
            <w:tcW w:w="3592" w:type="dxa"/>
          </w:tcPr>
          <w:p w14:paraId="4A60D5DD" w14:textId="10A42740" w:rsidR="00033BCE" w:rsidRPr="00797709" w:rsidRDefault="00797709" w:rsidP="00797709">
            <w:pPr>
              <w:jc w:val="both"/>
              <w:rPr>
                <w:rFonts w:cstheme="minorHAnsi"/>
              </w:rPr>
            </w:pPr>
            <w:r w:rsidRPr="00797709">
              <w:rPr>
                <w:rFonts w:cstheme="minorHAnsi"/>
              </w:rPr>
              <w:t>Die Prüfungstermine werden nach Ablauf der Anmeldefrist bekanntgegeben</w:t>
            </w:r>
          </w:p>
        </w:tc>
      </w:tr>
    </w:tbl>
    <w:p w14:paraId="1ECB308C" w14:textId="77777777" w:rsidR="00033BCE" w:rsidRPr="00797709" w:rsidRDefault="00033BCE" w:rsidP="00101B46">
      <w:pPr>
        <w:spacing w:after="120"/>
        <w:jc w:val="both"/>
        <w:rPr>
          <w:rFonts w:cstheme="minorHAnsi"/>
        </w:rPr>
      </w:pPr>
    </w:p>
    <w:p w14:paraId="74121C89" w14:textId="77777777" w:rsidR="00033BCE" w:rsidRPr="00797709" w:rsidRDefault="00033BCE" w:rsidP="00797709">
      <w:pPr>
        <w:jc w:val="both"/>
        <w:rPr>
          <w:rFonts w:cstheme="minorHAnsi"/>
        </w:rPr>
      </w:pPr>
      <w:r w:rsidRPr="00797709">
        <w:rPr>
          <w:rFonts w:cstheme="minorHAnsi"/>
        </w:rPr>
        <w:t xml:space="preserve">Dem Antrag auf Zulassung </w:t>
      </w:r>
      <w:r w:rsidR="008C0B9B" w:rsidRPr="00797709">
        <w:rPr>
          <w:rFonts w:cstheme="minorHAnsi"/>
        </w:rPr>
        <w:t xml:space="preserve">(siehe </w:t>
      </w:r>
      <w:r w:rsidR="008C0B9B" w:rsidRPr="00797709">
        <w:rPr>
          <w:rFonts w:cstheme="minorHAnsi"/>
          <w:u w:val="single"/>
        </w:rPr>
        <w:t>Muster</w:t>
      </w:r>
      <w:r w:rsidR="008C0B9B" w:rsidRPr="00797709">
        <w:rPr>
          <w:rFonts w:cstheme="minorHAnsi"/>
        </w:rPr>
        <w:t xml:space="preserve">) </w:t>
      </w:r>
      <w:r w:rsidRPr="00797709">
        <w:rPr>
          <w:rFonts w:cstheme="minorHAnsi"/>
        </w:rPr>
        <w:t>zur Notariatsprüfung sind folgende Unterlagen beizulegen (Art. 3 Abs. 2 NotarPV):</w:t>
      </w:r>
    </w:p>
    <w:p w14:paraId="75DD9E04" w14:textId="77777777" w:rsidR="00033BCE" w:rsidRPr="00797709" w:rsidRDefault="00F808F9" w:rsidP="00797709">
      <w:pPr>
        <w:pStyle w:val="Listenabsatz"/>
        <w:numPr>
          <w:ilvl w:val="0"/>
          <w:numId w:val="1"/>
        </w:numPr>
        <w:jc w:val="both"/>
        <w:rPr>
          <w:rFonts w:cstheme="minorHAnsi"/>
        </w:rPr>
      </w:pPr>
      <w:r w:rsidRPr="00774FDB">
        <w:rPr>
          <w:rFonts w:cstheme="minorHAnsi"/>
          <w:b/>
          <w:bCs/>
        </w:rPr>
        <w:t>Lebenslauf</w:t>
      </w:r>
      <w:r w:rsidR="00453452" w:rsidRPr="00797709">
        <w:rPr>
          <w:rFonts w:cstheme="minorHAnsi"/>
        </w:rPr>
        <w:t xml:space="preserve"> (beinhaltet </w:t>
      </w:r>
      <w:r w:rsidR="004803D3" w:rsidRPr="00797709">
        <w:rPr>
          <w:rFonts w:cstheme="minorHAnsi"/>
        </w:rPr>
        <w:t>Angaben zur Ausbildung ab Stufe Universität</w:t>
      </w:r>
      <w:r w:rsidR="00453452" w:rsidRPr="00797709">
        <w:rPr>
          <w:rFonts w:cstheme="minorHAnsi"/>
        </w:rPr>
        <w:t xml:space="preserve"> und die berufliche Laufbahn; siehe </w:t>
      </w:r>
      <w:r w:rsidR="00453452" w:rsidRPr="00797709">
        <w:rPr>
          <w:rFonts w:cstheme="minorHAnsi"/>
          <w:u w:val="single"/>
        </w:rPr>
        <w:t>Muster</w:t>
      </w:r>
      <w:r w:rsidR="00453452" w:rsidRPr="00797709">
        <w:rPr>
          <w:rFonts w:cstheme="minorHAnsi"/>
        </w:rPr>
        <w:t>)</w:t>
      </w:r>
    </w:p>
    <w:p w14:paraId="5203EF2C" w14:textId="77777777" w:rsidR="00033BCE" w:rsidRPr="00797709" w:rsidRDefault="00033BCE" w:rsidP="00797709">
      <w:pPr>
        <w:pStyle w:val="Listenabsatz"/>
        <w:numPr>
          <w:ilvl w:val="0"/>
          <w:numId w:val="1"/>
        </w:numPr>
        <w:jc w:val="both"/>
        <w:rPr>
          <w:rFonts w:cstheme="minorHAnsi"/>
        </w:rPr>
      </w:pPr>
      <w:r w:rsidRPr="00774FDB">
        <w:rPr>
          <w:rFonts w:cstheme="minorHAnsi"/>
          <w:b/>
          <w:bCs/>
        </w:rPr>
        <w:t>Bescheinigung über die Konkurs- und Pfändungsfreiheit</w:t>
      </w:r>
      <w:r w:rsidR="009C256C" w:rsidRPr="00797709">
        <w:rPr>
          <w:rFonts w:cstheme="minorHAnsi"/>
        </w:rPr>
        <w:t xml:space="preserve">. Eine Bescheinigung aus Liechtenstein ist in jedem Fall beizulegen. Diese ist beim Fürstlichen Landgericht erhältlich. Kandidaten mit Wohnsitz im Ausland müssen auch eine Bescheinigung von der entsprechenden Behörde am </w:t>
      </w:r>
      <w:r w:rsidR="00B66F1A" w:rsidRPr="00797709">
        <w:rPr>
          <w:rFonts w:cstheme="minorHAnsi"/>
        </w:rPr>
        <w:t xml:space="preserve">aktuellen </w:t>
      </w:r>
      <w:r w:rsidR="009C256C" w:rsidRPr="00797709">
        <w:rPr>
          <w:rFonts w:cstheme="minorHAnsi"/>
        </w:rPr>
        <w:t xml:space="preserve">Wohnsitz beibringen. Einzureichen sind </w:t>
      </w:r>
      <w:r w:rsidR="00412E4C" w:rsidRPr="00797709">
        <w:rPr>
          <w:rFonts w:cstheme="minorHAnsi"/>
        </w:rPr>
        <w:t>Original</w:t>
      </w:r>
      <w:r w:rsidR="009C256C" w:rsidRPr="00797709">
        <w:rPr>
          <w:rFonts w:cstheme="minorHAnsi"/>
        </w:rPr>
        <w:t>e</w:t>
      </w:r>
      <w:r w:rsidR="00412E4C" w:rsidRPr="00797709">
        <w:rPr>
          <w:rFonts w:cstheme="minorHAnsi"/>
        </w:rPr>
        <w:t>,</w:t>
      </w:r>
      <w:r w:rsidR="009C256C" w:rsidRPr="00797709">
        <w:rPr>
          <w:rFonts w:cstheme="minorHAnsi"/>
        </w:rPr>
        <w:t xml:space="preserve"> die</w:t>
      </w:r>
      <w:r w:rsidR="00412E4C" w:rsidRPr="00797709">
        <w:rPr>
          <w:rFonts w:cstheme="minorHAnsi"/>
        </w:rPr>
        <w:t xml:space="preserve"> nicht älter als 3 Monate</w:t>
      </w:r>
      <w:r w:rsidR="009C256C" w:rsidRPr="00797709">
        <w:rPr>
          <w:rFonts w:cstheme="minorHAnsi"/>
        </w:rPr>
        <w:t xml:space="preserve"> sein dürfen.</w:t>
      </w:r>
    </w:p>
    <w:p w14:paraId="7BFB3E3A" w14:textId="77777777" w:rsidR="00033BCE" w:rsidRPr="00797709" w:rsidRDefault="00033BCE" w:rsidP="00797709">
      <w:pPr>
        <w:pStyle w:val="Listenabsatz"/>
        <w:numPr>
          <w:ilvl w:val="0"/>
          <w:numId w:val="1"/>
        </w:numPr>
        <w:jc w:val="both"/>
        <w:rPr>
          <w:rFonts w:cstheme="minorHAnsi"/>
        </w:rPr>
      </w:pPr>
      <w:r w:rsidRPr="00774FDB">
        <w:rPr>
          <w:rFonts w:cstheme="minorHAnsi"/>
          <w:b/>
          <w:bCs/>
        </w:rPr>
        <w:t>Strafregisterbescheinigung</w:t>
      </w:r>
      <w:r w:rsidR="009C256C" w:rsidRPr="00774FDB">
        <w:rPr>
          <w:rFonts w:cstheme="minorHAnsi"/>
          <w:b/>
          <w:bCs/>
        </w:rPr>
        <w:t>.</w:t>
      </w:r>
      <w:r w:rsidRPr="00797709">
        <w:rPr>
          <w:rFonts w:cstheme="minorHAnsi"/>
        </w:rPr>
        <w:t xml:space="preserve"> </w:t>
      </w:r>
      <w:r w:rsidR="009C256C" w:rsidRPr="00797709">
        <w:rPr>
          <w:rFonts w:cstheme="minorHAnsi"/>
        </w:rPr>
        <w:t>Eine Bescheinigung aus Liechtenstein ist in jedem Fall beizulegen. Diese ist beim Fürstlichen Landgericht erhältlich. Kandidaten mit Wohnsitz im Ausland müssen auch eine Bescheinigung von der entsprechenden Behörde an den Wohnsitzen der letzten fünf Jahre beibringen. Einzureichen sind Originale, die nicht älter als 3 Monate sein dürfen.</w:t>
      </w:r>
    </w:p>
    <w:p w14:paraId="708F2FB4" w14:textId="0D601169" w:rsidR="00033BCE" w:rsidRPr="00797709" w:rsidRDefault="00033BCE" w:rsidP="00797709">
      <w:pPr>
        <w:pStyle w:val="Listenabsatz"/>
        <w:numPr>
          <w:ilvl w:val="0"/>
          <w:numId w:val="1"/>
        </w:numPr>
        <w:jc w:val="both"/>
        <w:rPr>
          <w:rFonts w:cstheme="minorHAnsi"/>
        </w:rPr>
      </w:pPr>
      <w:r w:rsidRPr="00774FDB">
        <w:rPr>
          <w:rFonts w:cstheme="minorHAnsi"/>
          <w:b/>
          <w:bCs/>
        </w:rPr>
        <w:t xml:space="preserve">Bescheinigung über die </w:t>
      </w:r>
      <w:r w:rsidR="00B66F1A" w:rsidRPr="00774FDB">
        <w:rPr>
          <w:rFonts w:cstheme="minorHAnsi"/>
          <w:b/>
          <w:bCs/>
        </w:rPr>
        <w:t>disziplinäre</w:t>
      </w:r>
      <w:r w:rsidRPr="00774FDB">
        <w:rPr>
          <w:rFonts w:cstheme="minorHAnsi"/>
          <w:b/>
          <w:bCs/>
        </w:rPr>
        <w:t xml:space="preserve"> Unbescholtenheit</w:t>
      </w:r>
      <w:r w:rsidRPr="00797709">
        <w:rPr>
          <w:rFonts w:cstheme="minorHAnsi"/>
        </w:rPr>
        <w:t xml:space="preserve"> als Notar bzw. als Rechtsanwalt</w:t>
      </w:r>
      <w:r w:rsidR="009C256C" w:rsidRPr="00797709">
        <w:rPr>
          <w:rFonts w:cstheme="minorHAnsi"/>
        </w:rPr>
        <w:t>. Eine Bescheinigung aus Liechtenstein ist in jedem Fall beizulegen. In Liechtenstein stellt das Obergericht eine Bestätigung aus, dass keine Disziplinarverfahren gegen den Kandidat</w:t>
      </w:r>
      <w:r w:rsidR="00184A24">
        <w:rPr>
          <w:rFonts w:cstheme="minorHAnsi"/>
        </w:rPr>
        <w:t>en</w:t>
      </w:r>
      <w:r w:rsidR="009C256C" w:rsidRPr="00797709">
        <w:rPr>
          <w:rFonts w:cstheme="minorHAnsi"/>
        </w:rPr>
        <w:t xml:space="preserve"> im elektronischen Aktenverzeichnis (Juris) aufscheinen (</w:t>
      </w:r>
      <w:r w:rsidR="009C256C" w:rsidRPr="00797709">
        <w:rPr>
          <w:rFonts w:cstheme="minorHAnsi"/>
          <w:u w:val="single"/>
        </w:rPr>
        <w:t>Antragsmuster</w:t>
      </w:r>
      <w:r w:rsidR="009C256C" w:rsidRPr="00797709">
        <w:rPr>
          <w:rFonts w:cstheme="minorHAnsi"/>
        </w:rPr>
        <w:t xml:space="preserve">). Kandidaten mit </w:t>
      </w:r>
      <w:r w:rsidR="004803D3" w:rsidRPr="00797709">
        <w:rPr>
          <w:rFonts w:cstheme="minorHAnsi"/>
        </w:rPr>
        <w:t xml:space="preserve">gegenwärtigen oder früheren </w:t>
      </w:r>
      <w:r w:rsidR="004803D3" w:rsidRPr="00797709">
        <w:rPr>
          <w:rFonts w:cstheme="minorHAnsi"/>
          <w:i/>
        </w:rPr>
        <w:t>Arbeitsorten</w:t>
      </w:r>
      <w:r w:rsidR="009C256C" w:rsidRPr="00797709">
        <w:rPr>
          <w:rFonts w:cstheme="minorHAnsi"/>
        </w:rPr>
        <w:t xml:space="preserve"> im Ausland müssen auch eine Bescheinigung der entsprechenden Behörde </w:t>
      </w:r>
      <w:r w:rsidR="004803D3" w:rsidRPr="00797709">
        <w:rPr>
          <w:rFonts w:cstheme="minorHAnsi"/>
        </w:rPr>
        <w:t>der</w:t>
      </w:r>
      <w:r w:rsidR="009C256C" w:rsidRPr="00797709">
        <w:rPr>
          <w:rFonts w:cstheme="minorHAnsi"/>
        </w:rPr>
        <w:t xml:space="preserve"> </w:t>
      </w:r>
      <w:r w:rsidR="004803D3" w:rsidRPr="00797709">
        <w:rPr>
          <w:rFonts w:cstheme="minorHAnsi"/>
        </w:rPr>
        <w:t>Arbeitsorte</w:t>
      </w:r>
      <w:r w:rsidR="009C256C" w:rsidRPr="00797709">
        <w:rPr>
          <w:rFonts w:cstheme="minorHAnsi"/>
        </w:rPr>
        <w:t xml:space="preserve"> </w:t>
      </w:r>
      <w:r w:rsidR="004803D3" w:rsidRPr="00797709">
        <w:rPr>
          <w:rFonts w:cstheme="minorHAnsi"/>
        </w:rPr>
        <w:t xml:space="preserve">der letzten fünf Jahre </w:t>
      </w:r>
      <w:r w:rsidR="009C256C" w:rsidRPr="00797709">
        <w:rPr>
          <w:rFonts w:cstheme="minorHAnsi"/>
        </w:rPr>
        <w:t>beibringen. Einzureichen sind Originale, die nicht älter als 3 Monate sein dürfen.</w:t>
      </w:r>
      <w:r w:rsidR="00BB7399" w:rsidRPr="00797709">
        <w:rPr>
          <w:rFonts w:cstheme="minorHAnsi"/>
        </w:rPr>
        <w:t xml:space="preserve"> </w:t>
      </w:r>
      <w:r w:rsidR="004803D3" w:rsidRPr="00797709">
        <w:rPr>
          <w:rFonts w:cstheme="minorHAnsi"/>
        </w:rPr>
        <w:t>Weiter ist</w:t>
      </w:r>
      <w:r w:rsidR="00412E4C" w:rsidRPr="00797709">
        <w:rPr>
          <w:rFonts w:cstheme="minorHAnsi"/>
        </w:rPr>
        <w:t xml:space="preserve"> </w:t>
      </w:r>
      <w:r w:rsidR="00BB7399" w:rsidRPr="00797709">
        <w:rPr>
          <w:rFonts w:cstheme="minorHAnsi"/>
        </w:rPr>
        <w:t xml:space="preserve">eine Selbstbescheinigung gemäss </w:t>
      </w:r>
      <w:r w:rsidR="00BB7399" w:rsidRPr="00797709">
        <w:rPr>
          <w:rFonts w:cstheme="minorHAnsi"/>
          <w:u w:val="single"/>
        </w:rPr>
        <w:t>Muster</w:t>
      </w:r>
      <w:r w:rsidR="004803D3" w:rsidRPr="00797709">
        <w:rPr>
          <w:rFonts w:cstheme="minorHAnsi"/>
        </w:rPr>
        <w:t xml:space="preserve"> einzureichen.</w:t>
      </w:r>
      <w:r w:rsidR="004803D3" w:rsidRPr="00797709">
        <w:rPr>
          <w:rFonts w:cstheme="minorHAnsi"/>
        </w:rPr>
        <w:br/>
      </w:r>
      <w:r w:rsidR="00412E4C" w:rsidRPr="00797709">
        <w:rPr>
          <w:rFonts w:cstheme="minorHAnsi"/>
        </w:rPr>
        <w:t xml:space="preserve">Hinweis: </w:t>
      </w:r>
      <w:r w:rsidR="00453452" w:rsidRPr="00797709">
        <w:rPr>
          <w:rFonts w:cstheme="minorHAnsi"/>
        </w:rPr>
        <w:t>Fal</w:t>
      </w:r>
      <w:r w:rsidR="005C720A" w:rsidRPr="00797709">
        <w:rPr>
          <w:rFonts w:cstheme="minorHAnsi"/>
        </w:rPr>
        <w:t>ls Verfahren aufscheinen, sind D</w:t>
      </w:r>
      <w:r w:rsidR="00453452" w:rsidRPr="00797709">
        <w:rPr>
          <w:rFonts w:cstheme="minorHAnsi"/>
        </w:rPr>
        <w:t xml:space="preserve">etailangaben zu machen und die wesentlichen Aktenstücke beizulegen (Anzeige, </w:t>
      </w:r>
      <w:r w:rsidR="004803D3" w:rsidRPr="00797709">
        <w:rPr>
          <w:rFonts w:cstheme="minorHAnsi"/>
        </w:rPr>
        <w:t xml:space="preserve">gegebenenfalls </w:t>
      </w:r>
      <w:r w:rsidR="00453452" w:rsidRPr="00797709">
        <w:rPr>
          <w:rFonts w:cstheme="minorHAnsi"/>
        </w:rPr>
        <w:t xml:space="preserve">Beantwortung, </w:t>
      </w:r>
      <w:r w:rsidR="004803D3" w:rsidRPr="00797709">
        <w:rPr>
          <w:rFonts w:cstheme="minorHAnsi"/>
        </w:rPr>
        <w:t>Endentscheidung</w:t>
      </w:r>
      <w:r w:rsidR="00453452" w:rsidRPr="00797709">
        <w:rPr>
          <w:rFonts w:cstheme="minorHAnsi"/>
        </w:rPr>
        <w:t>).</w:t>
      </w:r>
      <w:r w:rsidR="004803D3" w:rsidRPr="00797709">
        <w:rPr>
          <w:rFonts w:cstheme="minorHAnsi"/>
        </w:rPr>
        <w:t xml:space="preserve"> Nicht jede disziplinäre Verurteilung bedeutet automa</w:t>
      </w:r>
      <w:r w:rsidR="00B66F1A" w:rsidRPr="00797709">
        <w:rPr>
          <w:rFonts w:cstheme="minorHAnsi"/>
        </w:rPr>
        <w:t>t</w:t>
      </w:r>
      <w:r w:rsidR="004803D3" w:rsidRPr="00797709">
        <w:rPr>
          <w:rFonts w:cstheme="minorHAnsi"/>
        </w:rPr>
        <w:t>isch die Nichtzulassung. Massgeblich ist Art. 4 Abs. 2 lit. b NotarG</w:t>
      </w:r>
      <w:r w:rsidR="00B66F1A" w:rsidRPr="00797709">
        <w:rPr>
          <w:rFonts w:cstheme="minorHAnsi"/>
        </w:rPr>
        <w:t xml:space="preserve"> (Vertrauenswürdigkeit)</w:t>
      </w:r>
      <w:r w:rsidR="004803D3" w:rsidRPr="00797709">
        <w:rPr>
          <w:rFonts w:cstheme="minorHAnsi"/>
        </w:rPr>
        <w:t>. </w:t>
      </w:r>
    </w:p>
    <w:p w14:paraId="4025F750" w14:textId="77777777" w:rsidR="00033BCE" w:rsidRPr="00797709" w:rsidRDefault="00033BCE" w:rsidP="00797709">
      <w:pPr>
        <w:pStyle w:val="Listenabsatz"/>
        <w:numPr>
          <w:ilvl w:val="0"/>
          <w:numId w:val="1"/>
        </w:numPr>
        <w:jc w:val="both"/>
        <w:rPr>
          <w:rFonts w:cstheme="minorHAnsi"/>
        </w:rPr>
      </w:pPr>
      <w:r w:rsidRPr="00774FDB">
        <w:rPr>
          <w:rFonts w:cstheme="minorHAnsi"/>
          <w:b/>
          <w:bCs/>
        </w:rPr>
        <w:t>Nachweis des liechtensteinischen Landesbürgerrechts oder des Staatsbürgerrechts eines Vertragsstaates des Abkommens über den Europäischen Wirtschaftsraum</w:t>
      </w:r>
      <w:r w:rsidRPr="00797709">
        <w:rPr>
          <w:rFonts w:cstheme="minorHAnsi"/>
        </w:rPr>
        <w:t xml:space="preserve"> (EWRA-Vertragsstaat) oder eines aufgrund staatsvertraglicher Vereinbarung gleichgestellten Staates</w:t>
      </w:r>
      <w:r w:rsidR="004803D3" w:rsidRPr="00797709">
        <w:rPr>
          <w:rFonts w:cstheme="minorHAnsi"/>
        </w:rPr>
        <w:t xml:space="preserve">. Eine </w:t>
      </w:r>
      <w:r w:rsidR="00BB7399" w:rsidRPr="00797709">
        <w:rPr>
          <w:rFonts w:cstheme="minorHAnsi"/>
        </w:rPr>
        <w:lastRenderedPageBreak/>
        <w:t xml:space="preserve">Kopie </w:t>
      </w:r>
      <w:r w:rsidR="004803D3" w:rsidRPr="00797709">
        <w:rPr>
          <w:rFonts w:cstheme="minorHAnsi"/>
        </w:rPr>
        <w:t>des Reisepasses</w:t>
      </w:r>
      <w:r w:rsidR="00BB7399" w:rsidRPr="00797709">
        <w:rPr>
          <w:rFonts w:cstheme="minorHAnsi"/>
        </w:rPr>
        <w:t xml:space="preserve"> oder </w:t>
      </w:r>
      <w:r w:rsidR="004803D3" w:rsidRPr="00797709">
        <w:rPr>
          <w:rFonts w:cstheme="minorHAnsi"/>
        </w:rPr>
        <w:t>der Identitätskarte (Personalausweis)</w:t>
      </w:r>
      <w:r w:rsidR="00BB7399" w:rsidRPr="00797709">
        <w:rPr>
          <w:rFonts w:cstheme="minorHAnsi"/>
        </w:rPr>
        <w:t xml:space="preserve"> ist ausreichend</w:t>
      </w:r>
      <w:r w:rsidR="004803D3" w:rsidRPr="00797709">
        <w:rPr>
          <w:rFonts w:cstheme="minorHAnsi"/>
        </w:rPr>
        <w:t>. Beglaubigte Kopien oder Übersetzungen sind nur auf Anfrage nachzureichen.</w:t>
      </w:r>
    </w:p>
    <w:p w14:paraId="0B8D99B3" w14:textId="77777777" w:rsidR="00033BCE" w:rsidRPr="00797709" w:rsidRDefault="00033BCE" w:rsidP="00797709">
      <w:pPr>
        <w:pStyle w:val="Listenabsatz"/>
        <w:numPr>
          <w:ilvl w:val="0"/>
          <w:numId w:val="1"/>
        </w:numPr>
        <w:jc w:val="both"/>
        <w:rPr>
          <w:rFonts w:cstheme="minorHAnsi"/>
        </w:rPr>
      </w:pPr>
      <w:r w:rsidRPr="00774FDB">
        <w:rPr>
          <w:rFonts w:cstheme="minorHAnsi"/>
          <w:b/>
          <w:bCs/>
        </w:rPr>
        <w:t>Ausbildungsnachweis im Sinne von Art. 4 Abs. 2 Bst. d des Notariatsgesetzes</w:t>
      </w:r>
      <w:r w:rsidR="00BB7399" w:rsidRPr="00797709">
        <w:rPr>
          <w:rFonts w:cstheme="minorHAnsi"/>
        </w:rPr>
        <w:t>. Bei in Liechtenstein eingetragenen oder niedergelassen Rechtsanwälte</w:t>
      </w:r>
      <w:r w:rsidR="00426018" w:rsidRPr="00797709">
        <w:rPr>
          <w:rFonts w:cstheme="minorHAnsi"/>
        </w:rPr>
        <w:t>n</w:t>
      </w:r>
      <w:r w:rsidR="00BB7399" w:rsidRPr="00797709">
        <w:rPr>
          <w:rFonts w:cstheme="minorHAnsi"/>
        </w:rPr>
        <w:t xml:space="preserve"> ist der Verweis</w:t>
      </w:r>
      <w:r w:rsidR="004803D3" w:rsidRPr="00797709">
        <w:rPr>
          <w:rFonts w:cstheme="minorHAnsi"/>
        </w:rPr>
        <w:t xml:space="preserve"> im Anmeldungsschreiben </w:t>
      </w:r>
      <w:r w:rsidR="00BB7399" w:rsidRPr="00797709">
        <w:rPr>
          <w:rFonts w:cstheme="minorHAnsi"/>
        </w:rPr>
        <w:t xml:space="preserve">auf die veröffentlichen Listen der Liechtensteinischen Rechtsanwaltskammer zu den liechtensteinischen oder niedergelassenen Rechtsanwälten ausreichend (www.rak.li). Will ein Kandidat nicht darauf abstellen, sind die Unterlagen in Kopie beizulegen. Beglaubigte Kopien oder Übersetzungen sind nur auf </w:t>
      </w:r>
      <w:r w:rsidR="004803D3" w:rsidRPr="00797709">
        <w:rPr>
          <w:rFonts w:cstheme="minorHAnsi"/>
        </w:rPr>
        <w:t xml:space="preserve">Anfrage </w:t>
      </w:r>
      <w:r w:rsidR="00BB7399" w:rsidRPr="00797709">
        <w:rPr>
          <w:rFonts w:cstheme="minorHAnsi"/>
        </w:rPr>
        <w:t>nachzureichen</w:t>
      </w:r>
      <w:r w:rsidR="00F808F9" w:rsidRPr="00797709">
        <w:rPr>
          <w:rFonts w:cstheme="minorHAnsi"/>
        </w:rPr>
        <w:t>.</w:t>
      </w:r>
    </w:p>
    <w:p w14:paraId="524E0F24" w14:textId="77777777" w:rsidR="00033BCE" w:rsidRPr="00797709" w:rsidRDefault="00033BCE" w:rsidP="00797709">
      <w:pPr>
        <w:pStyle w:val="Listenabsatz"/>
        <w:numPr>
          <w:ilvl w:val="0"/>
          <w:numId w:val="1"/>
        </w:numPr>
        <w:jc w:val="both"/>
        <w:rPr>
          <w:rFonts w:cstheme="minorHAnsi"/>
        </w:rPr>
      </w:pPr>
      <w:r w:rsidRPr="00774FDB">
        <w:rPr>
          <w:rFonts w:cstheme="minorHAnsi"/>
          <w:b/>
          <w:bCs/>
        </w:rPr>
        <w:t>Nachweis über die praktische Betätigung im Sinne von Art. 4 Abs. 2 Bst. e des Notar</w:t>
      </w:r>
      <w:r w:rsidR="005C720A" w:rsidRPr="00774FDB">
        <w:rPr>
          <w:rFonts w:cstheme="minorHAnsi"/>
          <w:b/>
          <w:bCs/>
        </w:rPr>
        <w:t>G</w:t>
      </w:r>
      <w:r w:rsidR="00873C98" w:rsidRPr="00797709">
        <w:rPr>
          <w:rFonts w:cstheme="minorHAnsi"/>
        </w:rPr>
        <w:t xml:space="preserve">. Einzureichen ist eine Selbstbescheinigung gemäss </w:t>
      </w:r>
      <w:r w:rsidR="00873C98" w:rsidRPr="00797709">
        <w:rPr>
          <w:rFonts w:cstheme="minorHAnsi"/>
          <w:u w:val="single"/>
        </w:rPr>
        <w:t>Muster</w:t>
      </w:r>
      <w:r w:rsidR="00873C98" w:rsidRPr="00797709">
        <w:rPr>
          <w:rFonts w:cstheme="minorHAnsi"/>
        </w:rPr>
        <w:t>. Weitere Nachweise sind nur auf Anfrage nachzureichen.</w:t>
      </w:r>
    </w:p>
    <w:p w14:paraId="1CF1994A" w14:textId="77777777" w:rsidR="00DA3C2E" w:rsidRPr="00DA3C2E" w:rsidRDefault="00033BCE" w:rsidP="00DA3C2E">
      <w:pPr>
        <w:pStyle w:val="Listenabsatz"/>
        <w:numPr>
          <w:ilvl w:val="0"/>
          <w:numId w:val="1"/>
        </w:numPr>
        <w:jc w:val="both"/>
        <w:rPr>
          <w:rFonts w:cstheme="minorHAnsi"/>
        </w:rPr>
      </w:pPr>
      <w:r w:rsidRPr="00774FDB">
        <w:rPr>
          <w:rFonts w:cstheme="minorHAnsi"/>
          <w:b/>
          <w:bCs/>
        </w:rPr>
        <w:t xml:space="preserve">Bestätigung über die Einzahlung </w:t>
      </w:r>
      <w:r w:rsidRPr="00797709">
        <w:rPr>
          <w:rFonts w:cstheme="minorHAnsi"/>
        </w:rPr>
        <w:t>der Gebühr für die Zulassung zur Nota</w:t>
      </w:r>
      <w:r w:rsidR="00F808F9" w:rsidRPr="00797709">
        <w:rPr>
          <w:rFonts w:cstheme="minorHAnsi"/>
        </w:rPr>
        <w:t>riatsprüfung (Zulassungsgebühr)</w:t>
      </w:r>
      <w:r w:rsidR="00873C98" w:rsidRPr="00797709">
        <w:rPr>
          <w:rFonts w:cstheme="minorHAnsi"/>
        </w:rPr>
        <w:t xml:space="preserve">. An </w:t>
      </w:r>
      <w:r w:rsidR="00B66F1A" w:rsidRPr="00797709">
        <w:rPr>
          <w:rFonts w:cstheme="minorHAnsi"/>
        </w:rPr>
        <w:t>Zulassungsg</w:t>
      </w:r>
      <w:r w:rsidR="00873C98" w:rsidRPr="00797709">
        <w:rPr>
          <w:rFonts w:cstheme="minorHAnsi"/>
        </w:rPr>
        <w:t xml:space="preserve">ebühr fallen </w:t>
      </w:r>
      <w:r w:rsidR="00B66F1A" w:rsidRPr="00797709">
        <w:rPr>
          <w:rFonts w:cstheme="minorHAnsi"/>
        </w:rPr>
        <w:t>CHF 900.00</w:t>
      </w:r>
      <w:r w:rsidR="00873C98" w:rsidRPr="00797709">
        <w:rPr>
          <w:rFonts w:cstheme="minorHAnsi"/>
        </w:rPr>
        <w:t xml:space="preserve"> an</w:t>
      </w:r>
      <w:r w:rsidR="00DA3C2E">
        <w:rPr>
          <w:rFonts w:cstheme="minorHAnsi"/>
        </w:rPr>
        <w:t>.</w:t>
      </w:r>
      <w:r w:rsidR="00DA3C2E" w:rsidRPr="00DA3C2E">
        <w:t xml:space="preserve"> </w:t>
      </w:r>
      <w:r w:rsidR="00DA3C2E">
        <w:t xml:space="preserve">Dieser Betrag ist spesenfrei auf das Konto der Notariatskammer bei der </w:t>
      </w:r>
      <w:r w:rsidR="00DA3C2E">
        <w:rPr>
          <w:rStyle w:val="Fett"/>
        </w:rPr>
        <w:t>Liechtensteinischen Landesbank AG, IBAN LI40 0880 0560 6995 5200 1, SWIFT: LILALI2X</w:t>
      </w:r>
      <w:r w:rsidR="00DA3C2E">
        <w:t xml:space="preserve">, zu überweisen. Bitte geben Sie beim Verwendungszweck "Prüfungsgebühr" und den </w:t>
      </w:r>
      <w:r w:rsidR="00DA3C2E" w:rsidRPr="004879C9">
        <w:rPr>
          <w:u w:val="single"/>
        </w:rPr>
        <w:t>Vor- und Familiennamen</w:t>
      </w:r>
      <w:r w:rsidR="00DA3C2E">
        <w:t xml:space="preserve"> des Kandidaten an, da ansonsten besonders bei Überweisungen von Gemeinschaftskanzleien unnötige Rückfragen nötig sein können. </w:t>
      </w:r>
    </w:p>
    <w:p w14:paraId="17A7AAE0" w14:textId="7B926E7E" w:rsidR="00033BCE" w:rsidRPr="00797709" w:rsidRDefault="00873C98" w:rsidP="00DA3C2E">
      <w:pPr>
        <w:pStyle w:val="Listenabsatz"/>
        <w:jc w:val="both"/>
        <w:rPr>
          <w:rFonts w:cstheme="minorHAnsi"/>
        </w:rPr>
      </w:pPr>
      <w:r w:rsidRPr="00797709">
        <w:rPr>
          <w:rFonts w:cstheme="minorHAnsi"/>
        </w:rPr>
        <w:t>Hinweis: Nach der Prüfung fallen weitere CHF 400.00 an Prüfungsgebühr an, die durch die Landeskasse vorgeschrieben werden (Art. 17 NotarPV).</w:t>
      </w:r>
      <w:r w:rsidR="00B66F1A" w:rsidRPr="00797709">
        <w:rPr>
          <w:rFonts w:cstheme="minorHAnsi"/>
        </w:rPr>
        <w:t xml:space="preserve"> </w:t>
      </w:r>
      <w:r w:rsidR="005176AF" w:rsidRPr="00797709">
        <w:rPr>
          <w:rFonts w:cstheme="minorHAnsi"/>
        </w:rPr>
        <w:t>Sodann fällt bei entsprechendem Antrag eine</w:t>
      </w:r>
      <w:r w:rsidR="00B66F1A" w:rsidRPr="00797709">
        <w:rPr>
          <w:rFonts w:cstheme="minorHAnsi"/>
        </w:rPr>
        <w:t xml:space="preserve"> Eintragungsgebühr </w:t>
      </w:r>
      <w:r w:rsidR="005176AF" w:rsidRPr="00797709">
        <w:rPr>
          <w:rFonts w:cstheme="minorHAnsi"/>
        </w:rPr>
        <w:t>als</w:t>
      </w:r>
      <w:r w:rsidR="00B66F1A" w:rsidRPr="00797709">
        <w:rPr>
          <w:rFonts w:cstheme="minorHAnsi"/>
        </w:rPr>
        <w:t xml:space="preserve"> Notar </w:t>
      </w:r>
      <w:r w:rsidR="005176AF" w:rsidRPr="00797709">
        <w:rPr>
          <w:rFonts w:cstheme="minorHAnsi"/>
        </w:rPr>
        <w:t xml:space="preserve">von CHF </w:t>
      </w:r>
      <w:r w:rsidR="00B66F1A" w:rsidRPr="00797709">
        <w:rPr>
          <w:rFonts w:cstheme="minorHAnsi"/>
        </w:rPr>
        <w:t>1'500</w:t>
      </w:r>
      <w:r w:rsidR="005176AF" w:rsidRPr="00797709">
        <w:rPr>
          <w:rFonts w:cstheme="minorHAnsi"/>
        </w:rPr>
        <w:t xml:space="preserve">.00 </w:t>
      </w:r>
      <w:r w:rsidR="00426018" w:rsidRPr="00797709">
        <w:rPr>
          <w:rFonts w:cstheme="minorHAnsi"/>
        </w:rPr>
        <w:t xml:space="preserve">an </w:t>
      </w:r>
      <w:r w:rsidR="005176AF" w:rsidRPr="00797709">
        <w:rPr>
          <w:rFonts w:cstheme="minorHAnsi"/>
        </w:rPr>
        <w:t>(Art. 81 Abs. 3 NotarG).</w:t>
      </w:r>
    </w:p>
    <w:p w14:paraId="16532234" w14:textId="260EE9FF" w:rsidR="00C631EB" w:rsidRPr="009F5BE8" w:rsidRDefault="004803D3" w:rsidP="009E7D1A">
      <w:pPr>
        <w:pStyle w:val="Listenabsatz"/>
        <w:numPr>
          <w:ilvl w:val="0"/>
          <w:numId w:val="1"/>
        </w:numPr>
        <w:jc w:val="both"/>
        <w:rPr>
          <w:rFonts w:cstheme="minorHAnsi"/>
        </w:rPr>
      </w:pPr>
      <w:r w:rsidRPr="009F5BE8">
        <w:rPr>
          <w:rFonts w:cstheme="minorHAnsi"/>
        </w:rPr>
        <w:t>Gegebenenfalls</w:t>
      </w:r>
      <w:r w:rsidR="005176AF" w:rsidRPr="009F5BE8">
        <w:rPr>
          <w:rFonts w:cstheme="minorHAnsi"/>
        </w:rPr>
        <w:t xml:space="preserve"> </w:t>
      </w:r>
      <w:r w:rsidR="00C631EB" w:rsidRPr="009F5BE8">
        <w:rPr>
          <w:rFonts w:cstheme="minorHAnsi"/>
        </w:rPr>
        <w:t>Ablehnung von Prüfern</w:t>
      </w:r>
      <w:r w:rsidRPr="009F5BE8">
        <w:rPr>
          <w:rFonts w:cstheme="minorHAnsi"/>
        </w:rPr>
        <w:t xml:space="preserve">: </w:t>
      </w:r>
      <w:r w:rsidR="00873C98" w:rsidRPr="009F5BE8">
        <w:rPr>
          <w:rFonts w:cstheme="minorHAnsi"/>
        </w:rPr>
        <w:t xml:space="preserve">Damit die Zulassungsentscheidung und Prüfungseinteilung rasch und effizient erfolgen kann, </w:t>
      </w:r>
      <w:r w:rsidR="00C631EB" w:rsidRPr="009F5BE8">
        <w:rPr>
          <w:rFonts w:cstheme="minorHAnsi"/>
        </w:rPr>
        <w:t xml:space="preserve">ist die </w:t>
      </w:r>
      <w:r w:rsidR="00873C98" w:rsidRPr="009F5BE8">
        <w:rPr>
          <w:rFonts w:cstheme="minorHAnsi"/>
        </w:rPr>
        <w:t xml:space="preserve">Ablehnung bezüglich einzelner </w:t>
      </w:r>
      <w:r w:rsidR="009F5BE8" w:rsidRPr="009F5BE8">
        <w:rPr>
          <w:rFonts w:cstheme="minorHAnsi"/>
        </w:rPr>
        <w:t>Mitglieder des Vorstandes</w:t>
      </w:r>
      <w:r w:rsidR="00873C98" w:rsidRPr="009F5BE8">
        <w:rPr>
          <w:rFonts w:cstheme="minorHAnsi"/>
        </w:rPr>
        <w:t xml:space="preserve"> (Zulassungsentscheidung) oder Prüfer bzw. Ersatzprüfer bereits bei der Anmeldung geltend zu machen. </w:t>
      </w:r>
      <w:r w:rsidR="009F5BE8" w:rsidRPr="009F5BE8">
        <w:rPr>
          <w:rFonts w:cstheme="minorHAnsi"/>
        </w:rPr>
        <w:t xml:space="preserve">Vorstandsmitglieder </w:t>
      </w:r>
      <w:r w:rsidR="00E67B72" w:rsidRPr="009F5BE8">
        <w:rPr>
          <w:rFonts w:cstheme="minorHAnsi"/>
        </w:rPr>
        <w:t>der</w:t>
      </w:r>
      <w:r w:rsidR="00DB57B0" w:rsidRPr="009F5BE8">
        <w:rPr>
          <w:rFonts w:cstheme="minorHAnsi"/>
        </w:rPr>
        <w:t xml:space="preserve"> Notariatskammer</w:t>
      </w:r>
      <w:r w:rsidR="00E67B72" w:rsidRPr="009F5BE8">
        <w:rPr>
          <w:rFonts w:cstheme="minorHAnsi"/>
        </w:rPr>
        <w:t xml:space="preserve"> sind</w:t>
      </w:r>
      <w:r w:rsidR="009F5BE8" w:rsidRPr="009F5BE8">
        <w:rPr>
          <w:rFonts w:cstheme="minorHAnsi"/>
        </w:rPr>
        <w:t xml:space="preserve">: MMag. Nicolas Reithner, Präsident, Mag. iur. Christoph Bruckschweiger, LL.M, Vizepräsident, Roman Jenal, MLaw </w:t>
      </w:r>
      <w:r w:rsidR="009F5BE8">
        <w:rPr>
          <w:rFonts w:cstheme="minorHAnsi"/>
        </w:rPr>
        <w:t xml:space="preserve">und </w:t>
      </w:r>
      <w:r w:rsidR="009F5BE8" w:rsidRPr="009F5BE8">
        <w:rPr>
          <w:rFonts w:cstheme="minorHAnsi"/>
        </w:rPr>
        <w:t>Dr. iur. Daniel Damjanovic</w:t>
      </w:r>
      <w:r w:rsidR="008A4A91">
        <w:rPr>
          <w:rFonts w:cstheme="minorHAnsi"/>
        </w:rPr>
        <w:t>.</w:t>
      </w:r>
      <w:r w:rsidR="00E67B72" w:rsidRPr="009F5BE8">
        <w:rPr>
          <w:rFonts w:cstheme="minorHAnsi"/>
        </w:rPr>
        <w:t xml:space="preserve"> Die Prüfungskommission besteht aus </w:t>
      </w:r>
      <w:r w:rsidR="00DC462D">
        <w:rPr>
          <w:rFonts w:cstheme="minorHAnsi"/>
        </w:rPr>
        <w:t>Dr. iur. Fabian Rischka</w:t>
      </w:r>
      <w:r w:rsidR="00E67B72" w:rsidRPr="009F5BE8">
        <w:rPr>
          <w:rFonts w:cstheme="minorHAnsi"/>
        </w:rPr>
        <w:t xml:space="preserve"> (</w:t>
      </w:r>
      <w:r w:rsidR="00DB57B0" w:rsidRPr="009F5BE8">
        <w:rPr>
          <w:rFonts w:cstheme="minorHAnsi"/>
        </w:rPr>
        <w:t xml:space="preserve">Stellv.: </w:t>
      </w:r>
      <w:r w:rsidR="00DC462D">
        <w:rPr>
          <w:rFonts w:cstheme="minorHAnsi"/>
        </w:rPr>
        <w:t>lic. iur. Nicolai Binkert</w:t>
      </w:r>
      <w:r w:rsidR="00DB57B0" w:rsidRPr="009F5BE8">
        <w:rPr>
          <w:rFonts w:cstheme="minorHAnsi"/>
        </w:rPr>
        <w:t>)</w:t>
      </w:r>
      <w:r w:rsidR="00E67B72" w:rsidRPr="009F5BE8">
        <w:rPr>
          <w:rFonts w:cstheme="minorHAnsi"/>
        </w:rPr>
        <w:t xml:space="preserve">, </w:t>
      </w:r>
      <w:r w:rsidR="00E04063" w:rsidRPr="009F5BE8">
        <w:rPr>
          <w:rFonts w:cstheme="minorHAnsi"/>
        </w:rPr>
        <w:t xml:space="preserve">Dr. </w:t>
      </w:r>
      <w:r w:rsidR="00DB57B0" w:rsidRPr="009F5BE8">
        <w:rPr>
          <w:rFonts w:cstheme="minorHAnsi"/>
        </w:rPr>
        <w:t>Manuel Walser</w:t>
      </w:r>
      <w:r w:rsidR="00E67B72" w:rsidRPr="009F5BE8">
        <w:rPr>
          <w:rFonts w:cstheme="minorHAnsi"/>
        </w:rPr>
        <w:t xml:space="preserve"> </w:t>
      </w:r>
      <w:r w:rsidR="00DB57B0" w:rsidRPr="009F5BE8">
        <w:rPr>
          <w:rFonts w:cstheme="minorHAnsi"/>
        </w:rPr>
        <w:t xml:space="preserve">(Stellv.: </w:t>
      </w:r>
      <w:r w:rsidR="00E04063" w:rsidRPr="009F5BE8">
        <w:rPr>
          <w:rFonts w:cstheme="minorHAnsi"/>
        </w:rPr>
        <w:t xml:space="preserve">Dr. </w:t>
      </w:r>
      <w:r w:rsidR="00DB57B0" w:rsidRPr="009F5BE8">
        <w:rPr>
          <w:rFonts w:cstheme="minorHAnsi"/>
        </w:rPr>
        <w:t>Ralph Wanger)</w:t>
      </w:r>
      <w:r w:rsidR="00E67B72" w:rsidRPr="009F5BE8">
        <w:rPr>
          <w:rFonts w:cstheme="minorHAnsi"/>
        </w:rPr>
        <w:t xml:space="preserve"> und </w:t>
      </w:r>
      <w:r w:rsidR="004F044B">
        <w:rPr>
          <w:rFonts w:cstheme="minorHAnsi"/>
        </w:rPr>
        <w:t>Lukas Oehri</w:t>
      </w:r>
      <w:r w:rsidR="00E67B72" w:rsidRPr="009F5BE8">
        <w:rPr>
          <w:rFonts w:cstheme="minorHAnsi"/>
        </w:rPr>
        <w:t xml:space="preserve"> </w:t>
      </w:r>
      <w:r w:rsidR="00DB57B0" w:rsidRPr="009F5BE8">
        <w:rPr>
          <w:rFonts w:cstheme="minorHAnsi"/>
        </w:rPr>
        <w:t xml:space="preserve">(Stellv.: </w:t>
      </w:r>
      <w:r w:rsidR="00E04063" w:rsidRPr="009F5BE8">
        <w:rPr>
          <w:rFonts w:cstheme="minorHAnsi"/>
        </w:rPr>
        <w:t xml:space="preserve">lic.iur. </w:t>
      </w:r>
      <w:r w:rsidR="00DB57B0" w:rsidRPr="009F5BE8">
        <w:rPr>
          <w:rFonts w:cstheme="minorHAnsi"/>
        </w:rPr>
        <w:t>Diana Kind)</w:t>
      </w:r>
      <w:r w:rsidR="00E67B72" w:rsidRPr="009F5BE8">
        <w:rPr>
          <w:rFonts w:cstheme="minorHAnsi"/>
        </w:rPr>
        <w:t>.</w:t>
      </w:r>
      <w:r w:rsidR="00C631EB" w:rsidRPr="009F5BE8">
        <w:rPr>
          <w:rFonts w:cstheme="minorHAnsi"/>
        </w:rPr>
        <w:t xml:space="preserve"> Die Ablehnung muss bei der Anmeldung noch </w:t>
      </w:r>
      <w:r w:rsidR="00C631EB" w:rsidRPr="009F5BE8">
        <w:rPr>
          <w:rFonts w:cstheme="minorHAnsi"/>
          <w:i/>
        </w:rPr>
        <w:t>nicht begründet</w:t>
      </w:r>
      <w:r w:rsidR="00C631EB" w:rsidRPr="009F5BE8">
        <w:rPr>
          <w:rFonts w:cstheme="minorHAnsi"/>
        </w:rPr>
        <w:t xml:space="preserve"> werden. Die Notariatskammer wird gegebenenfalls dazu eine Frist einräumen.</w:t>
      </w:r>
    </w:p>
    <w:p w14:paraId="0E53DBAB" w14:textId="77777777" w:rsidR="003B76F8" w:rsidRPr="00797709" w:rsidRDefault="00C631EB" w:rsidP="00797709">
      <w:pPr>
        <w:pStyle w:val="Listenabsatz"/>
        <w:numPr>
          <w:ilvl w:val="0"/>
          <w:numId w:val="1"/>
        </w:numPr>
        <w:jc w:val="both"/>
        <w:rPr>
          <w:rFonts w:cstheme="minorHAnsi"/>
        </w:rPr>
      </w:pPr>
      <w:r w:rsidRPr="00797709">
        <w:rPr>
          <w:rFonts w:cstheme="minorHAnsi"/>
        </w:rPr>
        <w:t xml:space="preserve">Die Kandidaten werden aufgefordert, eine </w:t>
      </w:r>
      <w:r w:rsidRPr="00774FDB">
        <w:rPr>
          <w:rFonts w:cstheme="minorHAnsi"/>
          <w:b/>
          <w:bCs/>
          <w:iCs/>
        </w:rPr>
        <w:t>inländische Zustelladresse</w:t>
      </w:r>
      <w:r w:rsidRPr="00797709">
        <w:rPr>
          <w:rFonts w:cstheme="minorHAnsi"/>
        </w:rPr>
        <w:t xml:space="preserve"> für die Entscheidung der Notariatskammer bekannt zu geben. Sollen Kandidaten aus dem Ausland entsprechende Kontakte fehlen, wird das Sekretariat der Notariatskammer gerne behilflich sein.</w:t>
      </w:r>
    </w:p>
    <w:p w14:paraId="421EDA21" w14:textId="427FF5A3" w:rsidR="00F808F9" w:rsidRDefault="00B66F1A" w:rsidP="00184A24">
      <w:pPr>
        <w:spacing w:after="0"/>
        <w:jc w:val="both"/>
        <w:rPr>
          <w:rFonts w:cstheme="minorHAnsi"/>
        </w:rPr>
      </w:pPr>
      <w:r w:rsidRPr="00797709">
        <w:rPr>
          <w:rFonts w:cstheme="minorHAnsi"/>
        </w:rPr>
        <w:t xml:space="preserve">Die Rechtsgrundlagen finden Sie zum Download </w:t>
      </w:r>
      <w:r w:rsidRPr="00797709">
        <w:rPr>
          <w:rFonts w:cstheme="minorHAnsi"/>
          <w:u w:val="single"/>
        </w:rPr>
        <w:t>hier</w:t>
      </w:r>
      <w:r w:rsidRPr="00797709">
        <w:rPr>
          <w:rFonts w:cstheme="minorHAnsi"/>
        </w:rPr>
        <w:t xml:space="preserve"> (NotarG und NotarPV).</w:t>
      </w:r>
    </w:p>
    <w:p w14:paraId="41FF4EDF" w14:textId="77777777" w:rsidR="00184A24" w:rsidRPr="00797709" w:rsidRDefault="00184A24" w:rsidP="00184A24">
      <w:pPr>
        <w:spacing w:after="0"/>
        <w:jc w:val="both"/>
        <w:rPr>
          <w:rFonts w:cstheme="minorHAnsi"/>
        </w:rPr>
      </w:pPr>
    </w:p>
    <w:p w14:paraId="34A307DE" w14:textId="7A81A6FC" w:rsidR="005176AF" w:rsidRDefault="005176AF" w:rsidP="00184A24">
      <w:pPr>
        <w:spacing w:after="0"/>
        <w:jc w:val="both"/>
        <w:rPr>
          <w:rFonts w:cstheme="minorHAnsi"/>
        </w:rPr>
      </w:pPr>
      <w:r w:rsidRPr="00797709">
        <w:rPr>
          <w:rFonts w:cstheme="minorHAnsi"/>
        </w:rPr>
        <w:t>Falls sich die Beschaffung einzelner Unterlagen verzögert, kann die Anmeldung unter Hinweis darauf trotzdem erfolgen. Der Kandidat erhält sodann eine Nachfri</w:t>
      </w:r>
      <w:r w:rsidR="00476874" w:rsidRPr="00797709">
        <w:rPr>
          <w:rFonts w:cstheme="minorHAnsi"/>
        </w:rPr>
        <w:t>st.</w:t>
      </w:r>
    </w:p>
    <w:p w14:paraId="5AF019EA" w14:textId="77777777" w:rsidR="00184A24" w:rsidRPr="00797709" w:rsidRDefault="00184A24" w:rsidP="00184A24">
      <w:pPr>
        <w:spacing w:after="0"/>
        <w:jc w:val="both"/>
        <w:rPr>
          <w:rFonts w:cstheme="minorHAnsi"/>
        </w:rPr>
      </w:pPr>
    </w:p>
    <w:p w14:paraId="5FF2BFBE" w14:textId="77777777" w:rsidR="00184A24" w:rsidRDefault="00184A24">
      <w:pPr>
        <w:rPr>
          <w:rFonts w:cstheme="minorHAnsi"/>
        </w:rPr>
      </w:pPr>
      <w:r>
        <w:rPr>
          <w:rFonts w:cstheme="minorHAnsi"/>
        </w:rPr>
        <w:br w:type="page"/>
      </w:r>
    </w:p>
    <w:p w14:paraId="6D71AE5B" w14:textId="3379BA74" w:rsidR="00476874" w:rsidRDefault="00476874" w:rsidP="00184A24">
      <w:pPr>
        <w:spacing w:after="0"/>
        <w:jc w:val="both"/>
        <w:rPr>
          <w:rFonts w:cstheme="minorHAnsi"/>
        </w:rPr>
      </w:pPr>
      <w:r w:rsidRPr="00797709">
        <w:rPr>
          <w:rFonts w:cstheme="minorHAnsi"/>
        </w:rPr>
        <w:t>Die Notariatskammer ist wie folgt erreichbar:</w:t>
      </w:r>
    </w:p>
    <w:p w14:paraId="6BA852B4" w14:textId="77777777" w:rsidR="00184A24" w:rsidRPr="00797709" w:rsidRDefault="00184A24" w:rsidP="00184A24">
      <w:pPr>
        <w:spacing w:after="0"/>
        <w:jc w:val="both"/>
        <w:rPr>
          <w:rFonts w:cstheme="minorHAnsi"/>
        </w:rPr>
      </w:pPr>
    </w:p>
    <w:p w14:paraId="3D3AC9AD" w14:textId="77777777" w:rsidR="00476874" w:rsidRPr="00797709" w:rsidRDefault="00476874" w:rsidP="00184A24">
      <w:pPr>
        <w:spacing w:after="0"/>
        <w:jc w:val="both"/>
        <w:rPr>
          <w:rFonts w:cstheme="minorHAnsi"/>
        </w:rPr>
      </w:pPr>
      <w:r w:rsidRPr="00797709">
        <w:rPr>
          <w:rFonts w:cstheme="minorHAnsi"/>
        </w:rPr>
        <w:t>Liechtensteinische Notariatskammer</w:t>
      </w:r>
    </w:p>
    <w:p w14:paraId="393156DD" w14:textId="77777777" w:rsidR="00DC462D" w:rsidRDefault="00476874" w:rsidP="00184A24">
      <w:pPr>
        <w:spacing w:after="0"/>
        <w:jc w:val="both"/>
        <w:rPr>
          <w:rFonts w:cstheme="minorHAnsi"/>
        </w:rPr>
      </w:pPr>
      <w:r w:rsidRPr="00797709">
        <w:rPr>
          <w:rFonts w:cstheme="minorHAnsi"/>
        </w:rPr>
        <w:t xml:space="preserve">Landstrasse </w:t>
      </w:r>
      <w:r w:rsidR="00DC462D">
        <w:rPr>
          <w:rFonts w:cstheme="minorHAnsi"/>
        </w:rPr>
        <w:t>81</w:t>
      </w:r>
    </w:p>
    <w:p w14:paraId="2A397018" w14:textId="7CE5F2E9" w:rsidR="00476874" w:rsidRPr="00797709" w:rsidRDefault="00DC462D" w:rsidP="00DC462D">
      <w:pPr>
        <w:spacing w:after="0"/>
        <w:jc w:val="both"/>
        <w:rPr>
          <w:rFonts w:cstheme="minorHAnsi"/>
        </w:rPr>
      </w:pPr>
      <w:r>
        <w:rPr>
          <w:rFonts w:cstheme="minorHAnsi"/>
        </w:rPr>
        <w:t>9494 Schaan</w:t>
      </w:r>
    </w:p>
    <w:p w14:paraId="788E119F" w14:textId="5D0C152F" w:rsidR="00476874" w:rsidRDefault="00184A24" w:rsidP="00DC462D">
      <w:pPr>
        <w:spacing w:after="0"/>
        <w:jc w:val="both"/>
        <w:rPr>
          <w:rFonts w:cstheme="minorHAnsi"/>
        </w:rPr>
      </w:pPr>
      <w:hyperlink r:id="rId8" w:history="1">
        <w:r w:rsidRPr="00137FF0">
          <w:rPr>
            <w:rStyle w:val="Hyperlink"/>
            <w:rFonts w:cstheme="minorHAnsi"/>
          </w:rPr>
          <w:t>info@notariatskammer.li</w:t>
        </w:r>
      </w:hyperlink>
    </w:p>
    <w:p w14:paraId="2A8CFEB9" w14:textId="77777777" w:rsidR="00184A24" w:rsidRPr="00797709" w:rsidRDefault="00184A24" w:rsidP="00DC462D">
      <w:pPr>
        <w:spacing w:after="0"/>
        <w:jc w:val="both"/>
        <w:rPr>
          <w:rFonts w:cstheme="minorHAnsi"/>
        </w:rPr>
      </w:pPr>
    </w:p>
    <w:p w14:paraId="26972690" w14:textId="013F0735" w:rsidR="00184A24" w:rsidRDefault="00E04063" w:rsidP="00881A95">
      <w:pPr>
        <w:rPr>
          <w:rFonts w:cstheme="minorHAnsi"/>
        </w:rPr>
      </w:pPr>
      <w:r w:rsidRPr="00797709">
        <w:rPr>
          <w:rFonts w:cstheme="minorHAnsi"/>
        </w:rPr>
        <w:t xml:space="preserve">Tel.: +423 </w:t>
      </w:r>
      <w:r w:rsidR="00DC462D">
        <w:rPr>
          <w:rFonts w:cstheme="minorHAnsi"/>
        </w:rPr>
        <w:t>370 10 13</w:t>
      </w:r>
      <w:r w:rsidRPr="00797709">
        <w:rPr>
          <w:rFonts w:cstheme="minorHAnsi"/>
        </w:rPr>
        <w:t xml:space="preserve"> (Montag bis </w:t>
      </w:r>
      <w:r w:rsidR="002906D0" w:rsidRPr="00797709">
        <w:rPr>
          <w:rFonts w:cstheme="minorHAnsi"/>
        </w:rPr>
        <w:t>Donnerstag</w:t>
      </w:r>
      <w:r w:rsidRPr="00797709">
        <w:rPr>
          <w:rFonts w:cstheme="minorHAnsi"/>
        </w:rPr>
        <w:t xml:space="preserve"> </w:t>
      </w:r>
      <w:r w:rsidR="002906D0" w:rsidRPr="00797709">
        <w:rPr>
          <w:rFonts w:cstheme="minorHAnsi"/>
        </w:rPr>
        <w:t>von 8:30</w:t>
      </w:r>
      <w:r w:rsidR="00476874" w:rsidRPr="00797709">
        <w:rPr>
          <w:rFonts w:cstheme="minorHAnsi"/>
        </w:rPr>
        <w:t xml:space="preserve"> bis </w:t>
      </w:r>
      <w:r w:rsidR="002906D0" w:rsidRPr="00797709">
        <w:rPr>
          <w:rFonts w:cstheme="minorHAnsi"/>
        </w:rPr>
        <w:t>11:00</w:t>
      </w:r>
      <w:r w:rsidR="00476874" w:rsidRPr="00797709">
        <w:rPr>
          <w:rFonts w:cstheme="minorHAnsi"/>
        </w:rPr>
        <w:t xml:space="preserve"> Uhr)</w:t>
      </w:r>
    </w:p>
    <w:p w14:paraId="6A0426BC" w14:textId="77777777" w:rsidR="00184A24" w:rsidRDefault="00184A24">
      <w:pPr>
        <w:rPr>
          <w:rFonts w:cstheme="minorHAnsi"/>
        </w:rPr>
      </w:pPr>
      <w:r>
        <w:rPr>
          <w:rFonts w:cstheme="minorHAnsi"/>
        </w:rPr>
        <w:br w:type="page"/>
      </w:r>
    </w:p>
    <w:p w14:paraId="7EF467CC" w14:textId="77777777" w:rsidR="00881A95" w:rsidRDefault="00881A95" w:rsidP="00881A95">
      <w:pPr>
        <w:rPr>
          <w:rFonts w:cstheme="minorHAnsi"/>
        </w:rPr>
      </w:pPr>
    </w:p>
    <w:p w14:paraId="41243481" w14:textId="0FAF2B4C" w:rsidR="00881A95" w:rsidRPr="004879C9" w:rsidRDefault="00881A95" w:rsidP="00881A95">
      <w:pPr>
        <w:rPr>
          <w:b/>
        </w:rPr>
      </w:pPr>
      <w:r w:rsidRPr="009C0EC6">
        <w:rPr>
          <w:b/>
          <w:highlight w:val="yellow"/>
        </w:rPr>
        <w:t>Muster Antrag</w:t>
      </w:r>
    </w:p>
    <w:p w14:paraId="24FF1600" w14:textId="1A55E3B5" w:rsidR="00881A95" w:rsidRDefault="00881A95" w:rsidP="00881A95"/>
    <w:p w14:paraId="6C0D6760" w14:textId="77777777" w:rsidR="00E260B7" w:rsidRDefault="00E260B7" w:rsidP="00881A95"/>
    <w:p w14:paraId="68FBCF5F" w14:textId="77777777" w:rsidR="00881A95" w:rsidRDefault="00881A95" w:rsidP="00881A95">
      <w:pPr>
        <w:spacing w:after="0" w:line="240" w:lineRule="auto"/>
      </w:pPr>
      <w:r>
        <w:t xml:space="preserve">An die </w:t>
      </w:r>
    </w:p>
    <w:p w14:paraId="1F4F5365" w14:textId="77777777" w:rsidR="00881A95" w:rsidRDefault="00881A95" w:rsidP="00881A95">
      <w:pPr>
        <w:spacing w:after="0" w:line="240" w:lineRule="auto"/>
      </w:pPr>
      <w:r>
        <w:t>Liechtensteinische Notariatskammer</w:t>
      </w:r>
    </w:p>
    <w:p w14:paraId="413F020A" w14:textId="77777777" w:rsidR="00881A95" w:rsidRDefault="00881A95" w:rsidP="00881A95">
      <w:pPr>
        <w:spacing w:after="0" w:line="240" w:lineRule="auto"/>
      </w:pPr>
      <w:r>
        <w:t>Landstrasse 81</w:t>
      </w:r>
    </w:p>
    <w:p w14:paraId="293E03E3" w14:textId="77777777" w:rsidR="00881A95" w:rsidRDefault="00881A95" w:rsidP="00881A95">
      <w:pPr>
        <w:spacing w:after="0" w:line="240" w:lineRule="auto"/>
      </w:pPr>
      <w:r>
        <w:t>9494 Schaan</w:t>
      </w:r>
    </w:p>
    <w:p w14:paraId="4B27F587" w14:textId="77777777" w:rsidR="00881A95" w:rsidRDefault="00881A95" w:rsidP="00881A95">
      <w:pPr>
        <w:spacing w:after="0" w:line="240" w:lineRule="auto"/>
      </w:pPr>
    </w:p>
    <w:p w14:paraId="5703229E" w14:textId="5728B546" w:rsidR="00881A95" w:rsidRDefault="00881A95" w:rsidP="00881A95">
      <w:pPr>
        <w:spacing w:after="0" w:line="240" w:lineRule="auto"/>
      </w:pPr>
    </w:p>
    <w:p w14:paraId="4FBF1293" w14:textId="77777777" w:rsidR="00954613" w:rsidRDefault="00954613" w:rsidP="00881A95">
      <w:pPr>
        <w:spacing w:after="0" w:line="240" w:lineRule="auto"/>
      </w:pPr>
    </w:p>
    <w:p w14:paraId="2E53FACA" w14:textId="77777777" w:rsidR="00881A95" w:rsidRDefault="00881A95" w:rsidP="00881A95">
      <w:pPr>
        <w:spacing w:after="0" w:line="240" w:lineRule="auto"/>
      </w:pPr>
      <w:r>
        <w:t xml:space="preserve">[Datum] </w:t>
      </w:r>
    </w:p>
    <w:p w14:paraId="66C8E6BB" w14:textId="70386A90" w:rsidR="00881A95" w:rsidRDefault="00881A95" w:rsidP="00881A95">
      <w:pPr>
        <w:spacing w:after="0" w:line="240" w:lineRule="auto"/>
      </w:pPr>
    </w:p>
    <w:p w14:paraId="3F5D1C5C" w14:textId="7215CD9C" w:rsidR="00954613" w:rsidRDefault="00954613" w:rsidP="00881A95">
      <w:pPr>
        <w:spacing w:after="0" w:line="240" w:lineRule="auto"/>
      </w:pPr>
    </w:p>
    <w:p w14:paraId="497DD1DB" w14:textId="77777777" w:rsidR="00954613" w:rsidRDefault="00954613" w:rsidP="00881A95">
      <w:pPr>
        <w:spacing w:after="0" w:line="240" w:lineRule="auto"/>
      </w:pPr>
    </w:p>
    <w:p w14:paraId="44487B7C" w14:textId="77777777" w:rsidR="00881A95" w:rsidRDefault="00881A95" w:rsidP="00881A95">
      <w:pPr>
        <w:spacing w:after="0" w:line="240" w:lineRule="auto"/>
      </w:pPr>
    </w:p>
    <w:p w14:paraId="2BB61EF0" w14:textId="44DAAF38" w:rsidR="00881A95" w:rsidRPr="009C0EC6" w:rsidRDefault="00881A95" w:rsidP="00881A95">
      <w:pPr>
        <w:rPr>
          <w:b/>
        </w:rPr>
      </w:pPr>
      <w:r w:rsidRPr="009C0EC6">
        <w:rPr>
          <w:b/>
        </w:rPr>
        <w:t xml:space="preserve">Antrag auf </w:t>
      </w:r>
      <w:r w:rsidR="00060A67">
        <w:rPr>
          <w:b/>
        </w:rPr>
        <w:t>Zulassung zur Notariatsprüfung</w:t>
      </w:r>
    </w:p>
    <w:p w14:paraId="04CD9D54" w14:textId="77777777" w:rsidR="00881A95" w:rsidRDefault="00881A95" w:rsidP="00881A95"/>
    <w:p w14:paraId="5F196592" w14:textId="3EEB3BD0" w:rsidR="00881A95" w:rsidRDefault="00881A95" w:rsidP="00881A95">
      <w:r>
        <w:t>Sehr geehrte Damen und Herren</w:t>
      </w:r>
    </w:p>
    <w:p w14:paraId="6C5A8BDF" w14:textId="77777777" w:rsidR="00881A95" w:rsidRDefault="00881A95" w:rsidP="00881A95">
      <w:pPr>
        <w:spacing w:after="0"/>
      </w:pPr>
    </w:p>
    <w:p w14:paraId="68B4D130" w14:textId="7AE8A5E2" w:rsidR="00881A95" w:rsidRDefault="00881A95" w:rsidP="00881A95">
      <w:r>
        <w:t xml:space="preserve">Ich, Maria Muster, geb. am 1.1.1990, österreichische Staatsbürgerin, wohnhaft in der Beispielgasse 1, 6900 Sample, Österreich habe am </w:t>
      </w:r>
      <w:r w:rsidRPr="009C0EC6">
        <w:rPr>
          <w:highlight w:val="yellow"/>
        </w:rPr>
        <w:t>DATUM</w:t>
      </w:r>
      <w:r>
        <w:t xml:space="preserve"> </w:t>
      </w:r>
      <w:r w:rsidR="00275253">
        <w:t xml:space="preserve">meine Rechtsanwaltsprüfung in Liechtenstein abgelegt und bin seit </w:t>
      </w:r>
      <w:r w:rsidR="00275253" w:rsidRPr="009C0EC6">
        <w:rPr>
          <w:highlight w:val="yellow"/>
        </w:rPr>
        <w:t>DATUM</w:t>
      </w:r>
      <w:r w:rsidR="00275253">
        <w:t xml:space="preserve"> bei </w:t>
      </w:r>
      <w:r w:rsidR="00275253" w:rsidRPr="00275253">
        <w:rPr>
          <w:highlight w:val="yellow"/>
        </w:rPr>
        <w:t>KANZLEI</w:t>
      </w:r>
      <w:r w:rsidR="00275253">
        <w:t xml:space="preserve"> als Rechtsanwalt tätig. Zumindest seit dem Jahr </w:t>
      </w:r>
      <w:r w:rsidR="00275253" w:rsidRPr="009C0EC6">
        <w:rPr>
          <w:highlight w:val="yellow"/>
        </w:rPr>
        <w:t>DATUM</w:t>
      </w:r>
      <w:r w:rsidR="00275253">
        <w:t xml:space="preserve"> bin ich in die Liste der Liechtensteinischen Rechtsanwaltskammer eingetragen und übe ich somit gemäss </w:t>
      </w:r>
      <w:r>
        <w:t xml:space="preserve">Art 4 Abs 2 </w:t>
      </w:r>
      <w:r w:rsidR="00275253">
        <w:t xml:space="preserve">Bst. E </w:t>
      </w:r>
      <w:r>
        <w:t xml:space="preserve">NotarG </w:t>
      </w:r>
      <w:r w:rsidR="00275253">
        <w:t>seit mehr als drei Jahren eine effektive und regelmässige Tätigkeit als Rechtsanwalt in Liechtenstein aus (siehe Beilagen)</w:t>
      </w:r>
      <w:r>
        <w:t xml:space="preserve">. </w:t>
      </w:r>
      <w:r w:rsidR="00275253">
        <w:t>Ich verweise auf die veröffentlichte Liste der Mitglieder der Liechtensteinischen Rechtsanwaltskammer.</w:t>
      </w:r>
    </w:p>
    <w:p w14:paraId="64254556" w14:textId="432D7564" w:rsidR="00275253" w:rsidRDefault="00275253" w:rsidP="00881A95">
      <w:r>
        <w:t>Ich gebe bekannt, dass gegen mich weder im In- noch im Ausland Exekutions- und/oder Konkursverfahren oder Straf- bzw. Disziplinarverfahren anhängig sind oder waren (siehe Beilagen).</w:t>
      </w:r>
    </w:p>
    <w:p w14:paraId="41FD6807" w14:textId="2A373111" w:rsidR="00275253" w:rsidRDefault="00275253" w:rsidP="00881A95">
      <w:r>
        <w:t>Ich stelle daher den</w:t>
      </w:r>
    </w:p>
    <w:p w14:paraId="22622C80" w14:textId="604AF8E5" w:rsidR="00275253" w:rsidRPr="00275253" w:rsidRDefault="00275253" w:rsidP="00275253">
      <w:pPr>
        <w:jc w:val="center"/>
        <w:rPr>
          <w:b/>
          <w:bCs/>
        </w:rPr>
      </w:pPr>
      <w:r w:rsidRPr="00275253">
        <w:rPr>
          <w:b/>
          <w:bCs/>
        </w:rPr>
        <w:t>Antrag,</w:t>
      </w:r>
    </w:p>
    <w:p w14:paraId="16154BBE" w14:textId="77777777" w:rsidR="00E260B7" w:rsidRDefault="00E260B7" w:rsidP="00275253"/>
    <w:p w14:paraId="373B632D" w14:textId="02995B58" w:rsidR="00275253" w:rsidRDefault="00275253" w:rsidP="00275253">
      <w:r>
        <w:t xml:space="preserve">mich zur Notariatsprüfung für einen Termin im </w:t>
      </w:r>
      <w:r w:rsidR="00184A24" w:rsidRPr="00184A24">
        <w:rPr>
          <w:highlight w:val="yellow"/>
        </w:rPr>
        <w:t xml:space="preserve">Frühjahr / </w:t>
      </w:r>
      <w:r w:rsidR="00915BF9" w:rsidRPr="00184A24">
        <w:rPr>
          <w:highlight w:val="yellow"/>
        </w:rPr>
        <w:t>Herbst</w:t>
      </w:r>
      <w:r w:rsidRPr="00184A24">
        <w:t xml:space="preserve"> 202</w:t>
      </w:r>
      <w:r w:rsidR="00224007">
        <w:t>5</w:t>
      </w:r>
      <w:r>
        <w:t xml:space="preserve"> zuzulassen.</w:t>
      </w:r>
    </w:p>
    <w:p w14:paraId="73DAC159" w14:textId="7BF16EF9" w:rsidR="00275253" w:rsidRDefault="00954613" w:rsidP="00275253">
      <w:r>
        <w:t>Abschliessend darf ich mitteilen, dass ich keine Ablehnung bezüglich einzelner Vorstände oder Prüfer bzw. Ersatzprüfer geltend mache.</w:t>
      </w:r>
    </w:p>
    <w:p w14:paraId="783B438C" w14:textId="7D9FE643" w:rsidR="00954613" w:rsidRDefault="00954613" w:rsidP="00275253">
      <w:r>
        <w:t>Die Zulassungsgebühr wurde bereits auf das Konto der Liechtensteinischen Notariatskammer zur Anweisung gebracht. Die inländische Zustelladresse für die Zustellung der Entscheidung der Notariatskammer über die Zulassung zur Notariatsprüfung lautet wie folgt:</w:t>
      </w:r>
    </w:p>
    <w:p w14:paraId="0EF8C573" w14:textId="77777777" w:rsidR="00881A95" w:rsidRDefault="00881A95" w:rsidP="00881A95">
      <w:pPr>
        <w:spacing w:after="0"/>
        <w:ind w:left="709"/>
      </w:pPr>
      <w:r>
        <w:t>Maria Muster</w:t>
      </w:r>
    </w:p>
    <w:p w14:paraId="78BB8CD7" w14:textId="77777777" w:rsidR="00881A95" w:rsidRDefault="00881A95" w:rsidP="00881A95">
      <w:pPr>
        <w:spacing w:after="0"/>
        <w:ind w:left="709"/>
      </w:pPr>
      <w:r>
        <w:t>Fürstenstrasse 1</w:t>
      </w:r>
    </w:p>
    <w:p w14:paraId="4E16F98F" w14:textId="77777777" w:rsidR="00881A95" w:rsidRDefault="00881A95" w:rsidP="00881A95">
      <w:pPr>
        <w:spacing w:after="0"/>
        <w:ind w:left="709"/>
      </w:pPr>
      <w:r>
        <w:t>9494 Vaduz</w:t>
      </w:r>
    </w:p>
    <w:p w14:paraId="6270BAB0" w14:textId="77777777" w:rsidR="00881A95" w:rsidRDefault="00881A95" w:rsidP="00881A95">
      <w:pPr>
        <w:spacing w:after="0"/>
        <w:ind w:left="709"/>
      </w:pPr>
      <w:r>
        <w:t>Tel.</w:t>
      </w:r>
    </w:p>
    <w:p w14:paraId="19B6E6AE" w14:textId="77777777" w:rsidR="00881A95" w:rsidRDefault="00881A95" w:rsidP="00881A95">
      <w:pPr>
        <w:spacing w:after="0"/>
        <w:ind w:left="709"/>
      </w:pPr>
      <w:r>
        <w:t xml:space="preserve">E-Mail </w:t>
      </w:r>
    </w:p>
    <w:p w14:paraId="18BC548A" w14:textId="77777777" w:rsidR="00881A95" w:rsidRDefault="00881A95" w:rsidP="00881A95"/>
    <w:p w14:paraId="0EFC2749" w14:textId="77777777" w:rsidR="00881A95" w:rsidRDefault="00881A95" w:rsidP="00881A95">
      <w:pPr>
        <w:spacing w:after="0"/>
      </w:pPr>
    </w:p>
    <w:p w14:paraId="7A7BC2A1" w14:textId="77777777" w:rsidR="00881A95" w:rsidRDefault="00881A95" w:rsidP="00881A95">
      <w:r>
        <w:t>Mit freundlichen Grüssen</w:t>
      </w:r>
    </w:p>
    <w:p w14:paraId="78E693A5" w14:textId="77777777" w:rsidR="00881A95" w:rsidRDefault="00881A95" w:rsidP="00881A95"/>
    <w:p w14:paraId="40BB1634" w14:textId="77777777" w:rsidR="00881A95" w:rsidRDefault="00881A95" w:rsidP="00881A95">
      <w:r>
        <w:t xml:space="preserve">Maria Muster </w:t>
      </w:r>
    </w:p>
    <w:p w14:paraId="644FAD11" w14:textId="77777777" w:rsidR="00881A95" w:rsidRDefault="00881A95" w:rsidP="00881A95"/>
    <w:p w14:paraId="5FAF5FC2" w14:textId="77777777" w:rsidR="00881A95" w:rsidRPr="00954613" w:rsidRDefault="00881A95" w:rsidP="00881A95">
      <w:pPr>
        <w:spacing w:after="0"/>
        <w:rPr>
          <w:sz w:val="18"/>
          <w:szCs w:val="18"/>
        </w:rPr>
      </w:pPr>
      <w:r w:rsidRPr="00954613">
        <w:rPr>
          <w:sz w:val="18"/>
          <w:szCs w:val="18"/>
        </w:rPr>
        <w:t>Beilagen:</w:t>
      </w:r>
    </w:p>
    <w:p w14:paraId="285B728D" w14:textId="55710AEC" w:rsidR="00954613" w:rsidRPr="00954613" w:rsidRDefault="00881A95" w:rsidP="00881A95">
      <w:pPr>
        <w:spacing w:after="0"/>
        <w:rPr>
          <w:sz w:val="18"/>
          <w:szCs w:val="18"/>
        </w:rPr>
      </w:pPr>
      <w:r w:rsidRPr="00954613">
        <w:rPr>
          <w:sz w:val="18"/>
          <w:szCs w:val="18"/>
        </w:rPr>
        <w:t>-</w:t>
      </w:r>
      <w:r w:rsidRPr="00954613">
        <w:rPr>
          <w:sz w:val="18"/>
          <w:szCs w:val="18"/>
        </w:rPr>
        <w:tab/>
      </w:r>
      <w:r w:rsidR="00954613" w:rsidRPr="00954613">
        <w:rPr>
          <w:sz w:val="18"/>
          <w:szCs w:val="18"/>
        </w:rPr>
        <w:t>Lebenslauf im Original</w:t>
      </w:r>
    </w:p>
    <w:p w14:paraId="65F9759C" w14:textId="068B804E" w:rsidR="00881A95" w:rsidRPr="00954613" w:rsidRDefault="00954613" w:rsidP="00881A95">
      <w:pPr>
        <w:spacing w:after="0"/>
        <w:rPr>
          <w:sz w:val="18"/>
          <w:szCs w:val="18"/>
        </w:rPr>
      </w:pPr>
      <w:r w:rsidRPr="00954613">
        <w:rPr>
          <w:sz w:val="18"/>
          <w:szCs w:val="18"/>
        </w:rPr>
        <w:t>-</w:t>
      </w:r>
      <w:r w:rsidRPr="00954613">
        <w:rPr>
          <w:sz w:val="18"/>
          <w:szCs w:val="18"/>
        </w:rPr>
        <w:tab/>
      </w:r>
      <w:r w:rsidR="00881A95" w:rsidRPr="00954613">
        <w:rPr>
          <w:sz w:val="18"/>
          <w:szCs w:val="18"/>
        </w:rPr>
        <w:t xml:space="preserve">Pfändungsregisterauszug im Original </w:t>
      </w:r>
    </w:p>
    <w:p w14:paraId="2E21BD3C" w14:textId="30C5E011" w:rsidR="00881A95" w:rsidRPr="00954613" w:rsidRDefault="00881A95" w:rsidP="00881A95">
      <w:pPr>
        <w:spacing w:after="0"/>
        <w:rPr>
          <w:sz w:val="18"/>
          <w:szCs w:val="18"/>
        </w:rPr>
      </w:pPr>
      <w:r w:rsidRPr="00954613">
        <w:rPr>
          <w:sz w:val="18"/>
          <w:szCs w:val="18"/>
        </w:rPr>
        <w:t>-</w:t>
      </w:r>
      <w:r w:rsidRPr="00954613">
        <w:rPr>
          <w:sz w:val="18"/>
          <w:szCs w:val="18"/>
        </w:rPr>
        <w:tab/>
        <w:t xml:space="preserve">Konkursregisterauszug im Original </w:t>
      </w:r>
    </w:p>
    <w:p w14:paraId="3231BAB4" w14:textId="7A20573C" w:rsidR="00954613" w:rsidRPr="00954613" w:rsidRDefault="00954613" w:rsidP="00881A95">
      <w:pPr>
        <w:spacing w:after="0"/>
        <w:rPr>
          <w:sz w:val="18"/>
          <w:szCs w:val="18"/>
        </w:rPr>
      </w:pPr>
      <w:r w:rsidRPr="00954613">
        <w:rPr>
          <w:sz w:val="18"/>
          <w:szCs w:val="18"/>
        </w:rPr>
        <w:t>-</w:t>
      </w:r>
      <w:r w:rsidRPr="00954613">
        <w:rPr>
          <w:sz w:val="18"/>
          <w:szCs w:val="18"/>
        </w:rPr>
        <w:tab/>
        <w:t>Bescheinigung des Fürstlichen Obergerichts über die disziplinäre Unbescholtenheit als Rechtsanwalt im Original</w:t>
      </w:r>
    </w:p>
    <w:p w14:paraId="6EA37322" w14:textId="2569E2B5" w:rsidR="00881A95" w:rsidRPr="00954613" w:rsidRDefault="00881A95" w:rsidP="00954613">
      <w:pPr>
        <w:spacing w:after="0"/>
        <w:rPr>
          <w:sz w:val="18"/>
          <w:szCs w:val="18"/>
        </w:rPr>
      </w:pPr>
      <w:r w:rsidRPr="00954613">
        <w:rPr>
          <w:sz w:val="18"/>
          <w:szCs w:val="18"/>
        </w:rPr>
        <w:t>-</w:t>
      </w:r>
      <w:r w:rsidRPr="00954613">
        <w:rPr>
          <w:sz w:val="18"/>
          <w:szCs w:val="18"/>
        </w:rPr>
        <w:tab/>
      </w:r>
      <w:r w:rsidR="00954613" w:rsidRPr="00954613">
        <w:rPr>
          <w:sz w:val="18"/>
          <w:szCs w:val="18"/>
        </w:rPr>
        <w:t>Selbstbescheinigung über die disziplinäre Unbescholtenheit als Rechtsanwalt</w:t>
      </w:r>
    </w:p>
    <w:p w14:paraId="6A2B0967" w14:textId="35CC4451" w:rsidR="00954613" w:rsidRPr="00954613" w:rsidRDefault="00954613" w:rsidP="00954613">
      <w:pPr>
        <w:spacing w:after="0"/>
        <w:rPr>
          <w:sz w:val="18"/>
          <w:szCs w:val="18"/>
        </w:rPr>
      </w:pPr>
      <w:r w:rsidRPr="00954613">
        <w:rPr>
          <w:sz w:val="18"/>
          <w:szCs w:val="18"/>
        </w:rPr>
        <w:t>-</w:t>
      </w:r>
      <w:r w:rsidRPr="00954613">
        <w:rPr>
          <w:sz w:val="18"/>
          <w:szCs w:val="18"/>
        </w:rPr>
        <w:tab/>
        <w:t>Kopie des Reisepasses</w:t>
      </w:r>
    </w:p>
    <w:p w14:paraId="7865A652" w14:textId="575C451E" w:rsidR="00954613" w:rsidRPr="00954613" w:rsidRDefault="00954613" w:rsidP="00954613">
      <w:pPr>
        <w:spacing w:after="0"/>
        <w:rPr>
          <w:sz w:val="18"/>
          <w:szCs w:val="18"/>
        </w:rPr>
      </w:pPr>
      <w:r w:rsidRPr="00954613">
        <w:rPr>
          <w:sz w:val="18"/>
          <w:szCs w:val="18"/>
        </w:rPr>
        <w:t>-</w:t>
      </w:r>
      <w:r w:rsidRPr="00954613">
        <w:rPr>
          <w:sz w:val="18"/>
          <w:szCs w:val="18"/>
        </w:rPr>
        <w:tab/>
        <w:t>Selbstbescheinigung über die praktische Betätigung iSv Art 4 Abs 2 Bst. E NotarG</w:t>
      </w:r>
    </w:p>
    <w:p w14:paraId="09D466E5" w14:textId="2119C7B3" w:rsidR="00954613" w:rsidRPr="00954613" w:rsidRDefault="00954613" w:rsidP="00954613">
      <w:pPr>
        <w:spacing w:after="0"/>
        <w:rPr>
          <w:sz w:val="18"/>
          <w:szCs w:val="18"/>
        </w:rPr>
      </w:pPr>
      <w:r w:rsidRPr="00954613">
        <w:rPr>
          <w:sz w:val="18"/>
          <w:szCs w:val="18"/>
        </w:rPr>
        <w:t>-</w:t>
      </w:r>
      <w:r w:rsidRPr="00954613">
        <w:rPr>
          <w:sz w:val="18"/>
          <w:szCs w:val="18"/>
        </w:rPr>
        <w:tab/>
        <w:t>Einzahlungsbestätigung der Zulassungsgebühr</w:t>
      </w:r>
    </w:p>
    <w:p w14:paraId="750EE309" w14:textId="77777777" w:rsidR="00954613" w:rsidRDefault="00954613" w:rsidP="00954613">
      <w:pPr>
        <w:spacing w:after="0"/>
      </w:pPr>
    </w:p>
    <w:p w14:paraId="637CD9D0" w14:textId="77777777" w:rsidR="00954613" w:rsidRDefault="00954613" w:rsidP="00881A95">
      <w:pPr>
        <w:rPr>
          <w:rFonts w:eastAsia="Times New Roman" w:cs="Times New Roman"/>
        </w:rPr>
      </w:pPr>
    </w:p>
    <w:p w14:paraId="14416139" w14:textId="77777777" w:rsidR="00C1509F" w:rsidRDefault="00C1509F">
      <w:pPr>
        <w:rPr>
          <w:rFonts w:eastAsia="Times New Roman" w:cs="Times New Roman"/>
        </w:rPr>
      </w:pPr>
      <w:r>
        <w:rPr>
          <w:rFonts w:eastAsia="Times New Roman" w:cs="Times New Roman"/>
        </w:rPr>
        <w:br w:type="page"/>
      </w:r>
    </w:p>
    <w:p w14:paraId="0F84C422" w14:textId="3A7777F2" w:rsidR="00881A95" w:rsidRPr="004879C9" w:rsidRDefault="00881A95" w:rsidP="00881A95">
      <w:pPr>
        <w:rPr>
          <w:rFonts w:eastAsia="Times New Roman" w:cs="Times New Roman"/>
        </w:rPr>
      </w:pPr>
      <w:r w:rsidRPr="004879C9">
        <w:rPr>
          <w:rFonts w:eastAsia="Times New Roman" w:cs="Times New Roman"/>
        </w:rPr>
        <w:t xml:space="preserve">[Briefkopf </w:t>
      </w:r>
      <w:r>
        <w:rPr>
          <w:rFonts w:eastAsia="Times New Roman" w:cs="Times New Roman"/>
        </w:rPr>
        <w:t>Maria</w:t>
      </w:r>
      <w:r w:rsidRPr="004879C9">
        <w:rPr>
          <w:rFonts w:eastAsia="Times New Roman" w:cs="Times New Roman"/>
        </w:rPr>
        <w:t xml:space="preserve"> Muster]</w:t>
      </w:r>
    </w:p>
    <w:p w14:paraId="73650BAA" w14:textId="77777777" w:rsidR="00881A95" w:rsidRPr="004879C9" w:rsidRDefault="00881A95" w:rsidP="00881A95">
      <w:pPr>
        <w:rPr>
          <w:rFonts w:eastAsia="Times New Roman" w:cs="Times New Roman"/>
        </w:rPr>
      </w:pPr>
    </w:p>
    <w:p w14:paraId="067D6542" w14:textId="77777777" w:rsidR="00881A95" w:rsidRPr="004879C9" w:rsidRDefault="00881A95" w:rsidP="00881A95">
      <w:pPr>
        <w:rPr>
          <w:rFonts w:eastAsia="Times New Roman" w:cs="Times New Roman"/>
        </w:rPr>
      </w:pPr>
    </w:p>
    <w:p w14:paraId="13A2490E" w14:textId="77777777" w:rsidR="00881A95" w:rsidRPr="004879C9" w:rsidRDefault="00881A95" w:rsidP="00C1509F">
      <w:pPr>
        <w:spacing w:after="0"/>
        <w:rPr>
          <w:rFonts w:eastAsia="Times New Roman" w:cs="Times New Roman"/>
        </w:rPr>
      </w:pPr>
      <w:r w:rsidRPr="004879C9">
        <w:rPr>
          <w:rFonts w:eastAsia="Times New Roman" w:cs="Times New Roman"/>
        </w:rPr>
        <w:t>An die</w:t>
      </w:r>
    </w:p>
    <w:p w14:paraId="53D95AC7" w14:textId="77777777" w:rsidR="00881A95" w:rsidRPr="004879C9" w:rsidRDefault="00881A95" w:rsidP="00C1509F">
      <w:pPr>
        <w:spacing w:after="0"/>
        <w:rPr>
          <w:rFonts w:eastAsia="Times New Roman" w:cs="Times New Roman"/>
        </w:rPr>
      </w:pPr>
      <w:r w:rsidRPr="004879C9">
        <w:rPr>
          <w:rFonts w:eastAsia="Times New Roman" w:cs="Times New Roman"/>
        </w:rPr>
        <w:t>Liechtensteinische Notariatskammer</w:t>
      </w:r>
    </w:p>
    <w:p w14:paraId="547C6314" w14:textId="77777777" w:rsidR="00881A95" w:rsidRPr="004879C9" w:rsidRDefault="00881A95" w:rsidP="00C1509F">
      <w:pPr>
        <w:spacing w:after="0"/>
        <w:rPr>
          <w:rFonts w:eastAsia="Times New Roman" w:cs="Times New Roman"/>
        </w:rPr>
      </w:pPr>
      <w:r w:rsidRPr="004879C9">
        <w:rPr>
          <w:rFonts w:eastAsia="Times New Roman" w:cs="Times New Roman"/>
        </w:rPr>
        <w:t xml:space="preserve">Landstrasse </w:t>
      </w:r>
      <w:r>
        <w:rPr>
          <w:rFonts w:eastAsia="Times New Roman" w:cs="Times New Roman"/>
        </w:rPr>
        <w:t>81</w:t>
      </w:r>
    </w:p>
    <w:p w14:paraId="42F1C77D" w14:textId="77777777" w:rsidR="00881A95" w:rsidRPr="004879C9" w:rsidRDefault="00881A95" w:rsidP="00C1509F">
      <w:pPr>
        <w:spacing w:after="0"/>
        <w:rPr>
          <w:rFonts w:eastAsia="Times New Roman" w:cs="Times New Roman"/>
        </w:rPr>
      </w:pPr>
      <w:r>
        <w:rPr>
          <w:rFonts w:eastAsia="Times New Roman" w:cs="Times New Roman"/>
        </w:rPr>
        <w:t>9494 Schaan</w:t>
      </w:r>
    </w:p>
    <w:p w14:paraId="507EDC5A" w14:textId="645A641B" w:rsidR="00881A95" w:rsidRDefault="00881A95" w:rsidP="00881A95">
      <w:pPr>
        <w:rPr>
          <w:rFonts w:eastAsia="Times New Roman" w:cs="Times New Roman"/>
        </w:rPr>
      </w:pPr>
    </w:p>
    <w:p w14:paraId="7ABF549E" w14:textId="77777777" w:rsidR="00C1509F" w:rsidRPr="004879C9" w:rsidRDefault="00C1509F" w:rsidP="00881A95">
      <w:pPr>
        <w:rPr>
          <w:rFonts w:eastAsia="Times New Roman" w:cs="Times New Roman"/>
        </w:rPr>
      </w:pPr>
    </w:p>
    <w:p w14:paraId="2DD84FA6" w14:textId="77777777" w:rsidR="00881A95" w:rsidRPr="004879C9" w:rsidRDefault="00881A95" w:rsidP="00881A95">
      <w:pPr>
        <w:rPr>
          <w:rFonts w:eastAsia="Times New Roman" w:cs="Times New Roman"/>
        </w:rPr>
      </w:pPr>
      <w:r w:rsidRPr="004879C9">
        <w:rPr>
          <w:rFonts w:eastAsia="Times New Roman" w:cs="Times New Roman"/>
        </w:rPr>
        <w:t>[Datum]</w:t>
      </w:r>
    </w:p>
    <w:p w14:paraId="5E745CCF" w14:textId="1C372710" w:rsidR="00881A95" w:rsidRDefault="00881A95" w:rsidP="00881A95">
      <w:pPr>
        <w:rPr>
          <w:rFonts w:eastAsia="Times New Roman" w:cs="Times New Roman"/>
        </w:rPr>
      </w:pPr>
    </w:p>
    <w:p w14:paraId="0AE25B25" w14:textId="02EC7D26" w:rsidR="00C10681" w:rsidRPr="00C10681" w:rsidRDefault="00C10681" w:rsidP="00881A95">
      <w:pPr>
        <w:rPr>
          <w:rFonts w:eastAsia="Times New Roman" w:cs="Times New Roman"/>
          <w:b/>
          <w:bCs/>
        </w:rPr>
      </w:pPr>
      <w:r w:rsidRPr="00C10681">
        <w:rPr>
          <w:rFonts w:eastAsia="Times New Roman" w:cs="Times New Roman"/>
          <w:b/>
          <w:bCs/>
        </w:rPr>
        <w:t>Selbstbescheinigung</w:t>
      </w:r>
    </w:p>
    <w:p w14:paraId="0630E112" w14:textId="77777777" w:rsidR="00C10681" w:rsidRPr="004879C9" w:rsidRDefault="00C10681" w:rsidP="00881A95">
      <w:pPr>
        <w:rPr>
          <w:rFonts w:eastAsia="Times New Roman" w:cs="Times New Roman"/>
        </w:rPr>
      </w:pPr>
    </w:p>
    <w:p w14:paraId="3119524F" w14:textId="77777777" w:rsidR="00881A95" w:rsidRPr="004879C9" w:rsidRDefault="00881A95" w:rsidP="00881A95">
      <w:pPr>
        <w:rPr>
          <w:rFonts w:eastAsia="Times New Roman" w:cs="Times New Roman"/>
        </w:rPr>
      </w:pPr>
      <w:r w:rsidRPr="004879C9">
        <w:rPr>
          <w:rFonts w:eastAsia="Times New Roman" w:cs="Times New Roman"/>
        </w:rPr>
        <w:t>Sehr geehrte Damen und Herren</w:t>
      </w:r>
    </w:p>
    <w:p w14:paraId="337763C3" w14:textId="45422D9F" w:rsidR="00881A95" w:rsidRPr="004879C9" w:rsidRDefault="00881A95" w:rsidP="00881A95">
      <w:pPr>
        <w:rPr>
          <w:rFonts w:eastAsia="Times New Roman" w:cs="Times New Roman"/>
        </w:rPr>
      </w:pPr>
      <w:r w:rsidRPr="004879C9">
        <w:rPr>
          <w:rFonts w:eastAsia="Times New Roman" w:cs="Times New Roman"/>
        </w:rPr>
        <w:t xml:space="preserve">Zur Verwendung beim Entscheid über die </w:t>
      </w:r>
      <w:r w:rsidR="00C10681">
        <w:rPr>
          <w:rFonts w:eastAsia="Times New Roman" w:cs="Times New Roman"/>
        </w:rPr>
        <w:t>Zulassung zur Notariatsprüfung</w:t>
      </w:r>
      <w:r w:rsidRPr="004879C9">
        <w:rPr>
          <w:rFonts w:eastAsia="Times New Roman" w:cs="Times New Roman"/>
        </w:rPr>
        <w:t xml:space="preserve"> versichere ich hiermit, dass nach meinem besten Wissen</w:t>
      </w:r>
    </w:p>
    <w:p w14:paraId="7B0018DD" w14:textId="43D8FE08" w:rsidR="0032393F" w:rsidRPr="0032393F" w:rsidRDefault="00C10681" w:rsidP="0032393F">
      <w:pPr>
        <w:numPr>
          <w:ilvl w:val="0"/>
          <w:numId w:val="3"/>
        </w:numPr>
        <w:spacing w:before="120"/>
        <w:rPr>
          <w:rFonts w:eastAsia="Times New Roman" w:cs="Times New Roman"/>
        </w:rPr>
      </w:pPr>
      <w:r>
        <w:rPr>
          <w:rFonts w:eastAsia="Times New Roman" w:cs="Times New Roman"/>
        </w:rPr>
        <w:t>ich weder in Liechtenstein noch im Ausland wegen einem Vergehen oder Verbrechen von einem Gericht rechtskräftig verurteilt wurde,</w:t>
      </w:r>
    </w:p>
    <w:p w14:paraId="1F73E677" w14:textId="28D64BE5" w:rsidR="00881A95" w:rsidRPr="004879C9" w:rsidRDefault="00881A95" w:rsidP="0032393F">
      <w:pPr>
        <w:numPr>
          <w:ilvl w:val="0"/>
          <w:numId w:val="3"/>
        </w:numPr>
        <w:spacing w:before="120"/>
        <w:ind w:left="714" w:hanging="357"/>
        <w:rPr>
          <w:rFonts w:eastAsia="Times New Roman" w:cs="Times New Roman"/>
        </w:rPr>
      </w:pPr>
      <w:r w:rsidRPr="004879C9">
        <w:rPr>
          <w:rFonts w:eastAsia="Times New Roman" w:cs="Times New Roman"/>
        </w:rPr>
        <w:t xml:space="preserve">ich weder in Liechtenstein noch im Ausland wegen </w:t>
      </w:r>
      <w:r w:rsidR="00C10681">
        <w:rPr>
          <w:rFonts w:eastAsia="Times New Roman" w:cs="Times New Roman"/>
        </w:rPr>
        <w:t xml:space="preserve">einem Disziplinarvergehen im Zusammenhang mit einer gesetzlich regulierten beruflichen Tätigkeit rechtskräftig verurteilt wurde und </w:t>
      </w:r>
    </w:p>
    <w:p w14:paraId="3C5D32A8" w14:textId="77777777" w:rsidR="00881A95" w:rsidRPr="004879C9" w:rsidRDefault="00881A95" w:rsidP="0032393F">
      <w:pPr>
        <w:numPr>
          <w:ilvl w:val="0"/>
          <w:numId w:val="3"/>
        </w:numPr>
        <w:spacing w:before="120"/>
        <w:ind w:left="714" w:hanging="357"/>
        <w:rPr>
          <w:rFonts w:eastAsia="Times New Roman" w:cs="Times New Roman"/>
        </w:rPr>
      </w:pPr>
      <w:r w:rsidRPr="004879C9">
        <w:rPr>
          <w:rFonts w:eastAsia="Times New Roman" w:cs="Times New Roman"/>
        </w:rPr>
        <w:t xml:space="preserve">derzeit gegen mich keine </w:t>
      </w:r>
      <w:r>
        <w:rPr>
          <w:rFonts w:eastAsia="Times New Roman" w:cs="Times New Roman"/>
        </w:rPr>
        <w:t xml:space="preserve">weiteren </w:t>
      </w:r>
      <w:r w:rsidRPr="004879C9">
        <w:rPr>
          <w:rFonts w:eastAsia="Times New Roman" w:cs="Times New Roman"/>
        </w:rPr>
        <w:t>Verfahren wegen einem Vergehen, Verbrechen oder Disziplinarvergehen hängig sind.</w:t>
      </w:r>
    </w:p>
    <w:p w14:paraId="5E6D1F30" w14:textId="77777777" w:rsidR="00881A95" w:rsidRDefault="00881A95" w:rsidP="00881A95">
      <w:pPr>
        <w:rPr>
          <w:rFonts w:eastAsia="Times New Roman" w:cs="Times New Roman"/>
        </w:rPr>
      </w:pPr>
    </w:p>
    <w:p w14:paraId="1B524B35" w14:textId="77777777" w:rsidR="00881A95" w:rsidRPr="004879C9" w:rsidRDefault="00881A95" w:rsidP="00881A95">
      <w:pPr>
        <w:rPr>
          <w:rFonts w:eastAsia="Times New Roman" w:cs="Times New Roman"/>
        </w:rPr>
      </w:pPr>
      <w:r w:rsidRPr="004879C9">
        <w:rPr>
          <w:rFonts w:eastAsia="Times New Roman" w:cs="Times New Roman"/>
        </w:rPr>
        <w:t>Mit freundlichen Grüssen</w:t>
      </w:r>
    </w:p>
    <w:p w14:paraId="3F1BF0C4" w14:textId="77777777" w:rsidR="00881A95" w:rsidRPr="004879C9" w:rsidRDefault="00881A95" w:rsidP="00881A95">
      <w:pPr>
        <w:rPr>
          <w:rFonts w:eastAsia="Times New Roman" w:cs="Times New Roman"/>
        </w:rPr>
      </w:pPr>
    </w:p>
    <w:p w14:paraId="2DF0781B" w14:textId="77777777" w:rsidR="00881A95" w:rsidRPr="004879C9" w:rsidRDefault="00881A95" w:rsidP="00881A95">
      <w:pPr>
        <w:rPr>
          <w:rFonts w:eastAsia="Times New Roman" w:cs="Times New Roman"/>
        </w:rPr>
      </w:pPr>
      <w:r>
        <w:rPr>
          <w:rFonts w:eastAsia="Times New Roman" w:cs="Times New Roman"/>
        </w:rPr>
        <w:t>Maria</w:t>
      </w:r>
      <w:r w:rsidRPr="004879C9">
        <w:rPr>
          <w:rFonts w:eastAsia="Times New Roman" w:cs="Times New Roman"/>
        </w:rPr>
        <w:t xml:space="preserve"> Muster</w:t>
      </w:r>
    </w:p>
    <w:p w14:paraId="7D3C62AC" w14:textId="77777777" w:rsidR="00881A95" w:rsidRDefault="00881A95" w:rsidP="00881A95"/>
    <w:p w14:paraId="27ED1098" w14:textId="77777777" w:rsidR="00A0650A" w:rsidRDefault="00A0650A">
      <w:pPr>
        <w:rPr>
          <w:rFonts w:eastAsia="Times New Roman" w:cs="Times New Roman"/>
        </w:rPr>
      </w:pPr>
      <w:r>
        <w:rPr>
          <w:rFonts w:eastAsia="Times New Roman" w:cs="Times New Roman"/>
        </w:rPr>
        <w:br w:type="page"/>
      </w:r>
    </w:p>
    <w:p w14:paraId="682D5855" w14:textId="2DB23020" w:rsidR="00A0650A" w:rsidRPr="004879C9" w:rsidRDefault="00A0650A" w:rsidP="00A0650A">
      <w:pPr>
        <w:rPr>
          <w:rFonts w:eastAsia="Times New Roman" w:cs="Times New Roman"/>
        </w:rPr>
      </w:pPr>
      <w:r w:rsidRPr="004879C9">
        <w:rPr>
          <w:rFonts w:eastAsia="Times New Roman" w:cs="Times New Roman"/>
        </w:rPr>
        <w:t xml:space="preserve">[Briefkopf </w:t>
      </w:r>
      <w:r>
        <w:rPr>
          <w:rFonts w:eastAsia="Times New Roman" w:cs="Times New Roman"/>
        </w:rPr>
        <w:t>Maria</w:t>
      </w:r>
      <w:r w:rsidRPr="004879C9">
        <w:rPr>
          <w:rFonts w:eastAsia="Times New Roman" w:cs="Times New Roman"/>
        </w:rPr>
        <w:t xml:space="preserve"> Muster]</w:t>
      </w:r>
    </w:p>
    <w:p w14:paraId="2EA2A798" w14:textId="77777777" w:rsidR="00A0650A" w:rsidRPr="004879C9" w:rsidRDefault="00A0650A" w:rsidP="00A0650A">
      <w:pPr>
        <w:rPr>
          <w:rFonts w:eastAsia="Times New Roman" w:cs="Times New Roman"/>
        </w:rPr>
      </w:pPr>
    </w:p>
    <w:p w14:paraId="31044F95" w14:textId="77777777" w:rsidR="00A0650A" w:rsidRPr="004879C9" w:rsidRDefault="00A0650A" w:rsidP="00A0650A">
      <w:pPr>
        <w:rPr>
          <w:rFonts w:eastAsia="Times New Roman" w:cs="Times New Roman"/>
        </w:rPr>
      </w:pPr>
    </w:p>
    <w:p w14:paraId="0D6DC70C" w14:textId="77777777" w:rsidR="00A0650A" w:rsidRPr="004879C9" w:rsidRDefault="00A0650A" w:rsidP="00A0650A">
      <w:pPr>
        <w:spacing w:after="0"/>
        <w:rPr>
          <w:rFonts w:eastAsia="Times New Roman" w:cs="Times New Roman"/>
        </w:rPr>
      </w:pPr>
      <w:r w:rsidRPr="004879C9">
        <w:rPr>
          <w:rFonts w:eastAsia="Times New Roman" w:cs="Times New Roman"/>
        </w:rPr>
        <w:t>An die</w:t>
      </w:r>
    </w:p>
    <w:p w14:paraId="4779C883" w14:textId="77777777" w:rsidR="00A0650A" w:rsidRPr="004879C9" w:rsidRDefault="00A0650A" w:rsidP="00A0650A">
      <w:pPr>
        <w:spacing w:after="0"/>
        <w:rPr>
          <w:rFonts w:eastAsia="Times New Roman" w:cs="Times New Roman"/>
        </w:rPr>
      </w:pPr>
      <w:r w:rsidRPr="004879C9">
        <w:rPr>
          <w:rFonts w:eastAsia="Times New Roman" w:cs="Times New Roman"/>
        </w:rPr>
        <w:t>Liechtensteinische Notariatskammer</w:t>
      </w:r>
    </w:p>
    <w:p w14:paraId="260E296D" w14:textId="77777777" w:rsidR="00A0650A" w:rsidRPr="004879C9" w:rsidRDefault="00A0650A" w:rsidP="00A0650A">
      <w:pPr>
        <w:spacing w:after="0"/>
        <w:rPr>
          <w:rFonts w:eastAsia="Times New Roman" w:cs="Times New Roman"/>
        </w:rPr>
      </w:pPr>
      <w:r w:rsidRPr="004879C9">
        <w:rPr>
          <w:rFonts w:eastAsia="Times New Roman" w:cs="Times New Roman"/>
        </w:rPr>
        <w:t xml:space="preserve">Landstrasse </w:t>
      </w:r>
      <w:r>
        <w:rPr>
          <w:rFonts w:eastAsia="Times New Roman" w:cs="Times New Roman"/>
        </w:rPr>
        <w:t>81</w:t>
      </w:r>
    </w:p>
    <w:p w14:paraId="0857FA4A" w14:textId="77777777" w:rsidR="00A0650A" w:rsidRPr="004879C9" w:rsidRDefault="00A0650A" w:rsidP="00A0650A">
      <w:pPr>
        <w:spacing w:after="0"/>
        <w:rPr>
          <w:rFonts w:eastAsia="Times New Roman" w:cs="Times New Roman"/>
        </w:rPr>
      </w:pPr>
      <w:r>
        <w:rPr>
          <w:rFonts w:eastAsia="Times New Roman" w:cs="Times New Roman"/>
        </w:rPr>
        <w:t>9494 Schaan</w:t>
      </w:r>
    </w:p>
    <w:p w14:paraId="3229AB7F" w14:textId="77777777" w:rsidR="00A0650A" w:rsidRDefault="00A0650A" w:rsidP="00A0650A">
      <w:pPr>
        <w:rPr>
          <w:rFonts w:eastAsia="Times New Roman" w:cs="Times New Roman"/>
        </w:rPr>
      </w:pPr>
    </w:p>
    <w:p w14:paraId="03A4ECF9" w14:textId="77777777" w:rsidR="00A0650A" w:rsidRPr="004879C9" w:rsidRDefault="00A0650A" w:rsidP="00A0650A">
      <w:pPr>
        <w:rPr>
          <w:rFonts w:eastAsia="Times New Roman" w:cs="Times New Roman"/>
        </w:rPr>
      </w:pPr>
    </w:p>
    <w:p w14:paraId="6923CB05" w14:textId="77777777" w:rsidR="00A0650A" w:rsidRPr="004879C9" w:rsidRDefault="00A0650A" w:rsidP="00A0650A">
      <w:pPr>
        <w:rPr>
          <w:rFonts w:eastAsia="Times New Roman" w:cs="Times New Roman"/>
        </w:rPr>
      </w:pPr>
      <w:r w:rsidRPr="004879C9">
        <w:rPr>
          <w:rFonts w:eastAsia="Times New Roman" w:cs="Times New Roman"/>
        </w:rPr>
        <w:t>[Datum]</w:t>
      </w:r>
    </w:p>
    <w:p w14:paraId="1D30725C" w14:textId="77777777" w:rsidR="00A0650A" w:rsidRDefault="00A0650A" w:rsidP="00A0650A">
      <w:pPr>
        <w:rPr>
          <w:rFonts w:eastAsia="Times New Roman" w:cs="Times New Roman"/>
        </w:rPr>
      </w:pPr>
    </w:p>
    <w:p w14:paraId="669FEA58" w14:textId="77777777" w:rsidR="00A0650A" w:rsidRPr="00C10681" w:rsidRDefault="00A0650A" w:rsidP="00A0650A">
      <w:pPr>
        <w:rPr>
          <w:rFonts w:eastAsia="Times New Roman" w:cs="Times New Roman"/>
          <w:b/>
          <w:bCs/>
        </w:rPr>
      </w:pPr>
      <w:r w:rsidRPr="00C10681">
        <w:rPr>
          <w:rFonts w:eastAsia="Times New Roman" w:cs="Times New Roman"/>
          <w:b/>
          <w:bCs/>
        </w:rPr>
        <w:t>Selbstbescheinigung</w:t>
      </w:r>
    </w:p>
    <w:p w14:paraId="1FEE1148" w14:textId="77777777" w:rsidR="00A0650A" w:rsidRPr="004879C9" w:rsidRDefault="00A0650A" w:rsidP="00A0650A">
      <w:pPr>
        <w:rPr>
          <w:rFonts w:eastAsia="Times New Roman" w:cs="Times New Roman"/>
        </w:rPr>
      </w:pPr>
    </w:p>
    <w:p w14:paraId="0B19AC6F" w14:textId="77777777" w:rsidR="00A0650A" w:rsidRPr="004879C9" w:rsidRDefault="00A0650A" w:rsidP="00A0650A">
      <w:pPr>
        <w:rPr>
          <w:rFonts w:eastAsia="Times New Roman" w:cs="Times New Roman"/>
        </w:rPr>
      </w:pPr>
      <w:r w:rsidRPr="004879C9">
        <w:rPr>
          <w:rFonts w:eastAsia="Times New Roman" w:cs="Times New Roman"/>
        </w:rPr>
        <w:t>Sehr geehrte Damen und Herren</w:t>
      </w:r>
    </w:p>
    <w:p w14:paraId="516694A0" w14:textId="73D9742D" w:rsidR="00A0650A" w:rsidRDefault="00A0650A" w:rsidP="00A0650A">
      <w:pPr>
        <w:rPr>
          <w:rFonts w:eastAsia="Times New Roman" w:cs="Times New Roman"/>
        </w:rPr>
      </w:pPr>
      <w:r w:rsidRPr="004879C9">
        <w:rPr>
          <w:rFonts w:eastAsia="Times New Roman" w:cs="Times New Roman"/>
        </w:rPr>
        <w:t xml:space="preserve">Zur Verwendung beim Entscheid über die </w:t>
      </w:r>
      <w:r>
        <w:rPr>
          <w:rFonts w:eastAsia="Times New Roman" w:cs="Times New Roman"/>
        </w:rPr>
        <w:t>Zulassung zur Notariatsprüfung</w:t>
      </w:r>
      <w:r w:rsidRPr="004879C9">
        <w:rPr>
          <w:rFonts w:eastAsia="Times New Roman" w:cs="Times New Roman"/>
        </w:rPr>
        <w:t xml:space="preserve"> versichere ich hiermit, dass </w:t>
      </w:r>
      <w:r>
        <w:rPr>
          <w:rFonts w:eastAsia="Times New Roman" w:cs="Times New Roman"/>
        </w:rPr>
        <w:t xml:space="preserve">ich zumindest vom </w:t>
      </w:r>
      <w:r w:rsidRPr="00514087">
        <w:rPr>
          <w:rFonts w:eastAsia="Times New Roman" w:cs="Times New Roman"/>
          <w:highlight w:val="yellow"/>
        </w:rPr>
        <w:t>DATUM</w:t>
      </w:r>
      <w:r>
        <w:rPr>
          <w:rFonts w:eastAsia="Times New Roman" w:cs="Times New Roman"/>
        </w:rPr>
        <w:t xml:space="preserve"> bis </w:t>
      </w:r>
      <w:r w:rsidRPr="00514087">
        <w:rPr>
          <w:rFonts w:eastAsia="Times New Roman" w:cs="Times New Roman"/>
          <w:highlight w:val="yellow"/>
        </w:rPr>
        <w:t>DATUM</w:t>
      </w:r>
      <w:r>
        <w:rPr>
          <w:rFonts w:eastAsia="Times New Roman" w:cs="Times New Roman"/>
        </w:rPr>
        <w:t xml:space="preserve"> den Beruf des Rechtsanwalts in Liechtenstein effektiv, regelmässig und hauptberuflich ausübte.</w:t>
      </w:r>
    </w:p>
    <w:p w14:paraId="784AC94C" w14:textId="62A45B26" w:rsidR="00A0650A" w:rsidRDefault="00A0650A" w:rsidP="00A0650A">
      <w:pPr>
        <w:rPr>
          <w:rFonts w:eastAsia="Times New Roman" w:cs="Times New Roman"/>
        </w:rPr>
      </w:pPr>
      <w:r>
        <w:rPr>
          <w:rFonts w:eastAsia="Times New Roman" w:cs="Times New Roman"/>
        </w:rPr>
        <w:t>Ich ermächtige die Liechtensteinische Notariatskammer hiermit, bei der Liechtensteinischen Rechtsanwaltskammer Auskünfte zur Dauer meiner Tätigkeit als Rechtsanwalt einzuholen und entbinde die Liechtensteinische Rechtsanwaltskammer in diesem Umfang von datenschutzrechtlichen Beschränkungen.</w:t>
      </w:r>
    </w:p>
    <w:p w14:paraId="6760A60C" w14:textId="77777777" w:rsidR="00A0650A" w:rsidRPr="004879C9" w:rsidRDefault="00A0650A" w:rsidP="00A0650A">
      <w:pPr>
        <w:rPr>
          <w:rFonts w:eastAsia="Times New Roman" w:cs="Times New Roman"/>
        </w:rPr>
      </w:pPr>
      <w:r w:rsidRPr="004879C9">
        <w:rPr>
          <w:rFonts w:eastAsia="Times New Roman" w:cs="Times New Roman"/>
        </w:rPr>
        <w:t>Mit freundlichen Grüssen</w:t>
      </w:r>
    </w:p>
    <w:p w14:paraId="01CF1818" w14:textId="77777777" w:rsidR="00A0650A" w:rsidRPr="004879C9" w:rsidRDefault="00A0650A" w:rsidP="00A0650A">
      <w:pPr>
        <w:rPr>
          <w:rFonts w:eastAsia="Times New Roman" w:cs="Times New Roman"/>
        </w:rPr>
      </w:pPr>
    </w:p>
    <w:p w14:paraId="2678C6DD" w14:textId="5649AF53" w:rsidR="00E04063" w:rsidRPr="00A0650A" w:rsidRDefault="00A0650A" w:rsidP="00A0650A">
      <w:pPr>
        <w:rPr>
          <w:rFonts w:eastAsia="Times New Roman" w:cs="Times New Roman"/>
        </w:rPr>
      </w:pPr>
      <w:r>
        <w:rPr>
          <w:rFonts w:eastAsia="Times New Roman" w:cs="Times New Roman"/>
        </w:rPr>
        <w:t>Maria</w:t>
      </w:r>
      <w:r w:rsidRPr="004879C9">
        <w:rPr>
          <w:rFonts w:eastAsia="Times New Roman" w:cs="Times New Roman"/>
        </w:rPr>
        <w:t xml:space="preserve"> Muster</w:t>
      </w:r>
    </w:p>
    <w:sectPr w:rsidR="00E04063" w:rsidRPr="00A0650A" w:rsidSect="00C14460">
      <w:headerReference w:type="default" r:id="rId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4790C" w14:textId="77777777" w:rsidR="009F5108" w:rsidRDefault="009F5108" w:rsidP="00797709">
      <w:pPr>
        <w:spacing w:after="0" w:line="240" w:lineRule="auto"/>
      </w:pPr>
      <w:r>
        <w:separator/>
      </w:r>
    </w:p>
  </w:endnote>
  <w:endnote w:type="continuationSeparator" w:id="0">
    <w:p w14:paraId="0E0B6911" w14:textId="77777777" w:rsidR="009F5108" w:rsidRDefault="009F5108" w:rsidP="0079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E983D" w14:textId="77777777" w:rsidR="009F5108" w:rsidRDefault="009F5108" w:rsidP="00797709">
      <w:pPr>
        <w:spacing w:after="0" w:line="240" w:lineRule="auto"/>
      </w:pPr>
      <w:r>
        <w:separator/>
      </w:r>
    </w:p>
  </w:footnote>
  <w:footnote w:type="continuationSeparator" w:id="0">
    <w:p w14:paraId="11E1CB27" w14:textId="77777777" w:rsidR="009F5108" w:rsidRDefault="009F5108" w:rsidP="00797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23E0" w14:textId="507AC63D" w:rsidR="00797709" w:rsidRDefault="00797709">
    <w:pPr>
      <w:pStyle w:val="Kopfzeile"/>
    </w:pPr>
    <w:r>
      <w:rPr>
        <w:noProof/>
      </w:rPr>
      <w:drawing>
        <wp:inline distT="0" distB="0" distL="0" distR="0" wp14:anchorId="41A7770D" wp14:editId="1E1CC33D">
          <wp:extent cx="2293620" cy="46246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8527" cy="479587"/>
                  </a:xfrm>
                  <a:prstGeom prst="rect">
                    <a:avLst/>
                  </a:prstGeom>
                  <a:noFill/>
                </pic:spPr>
              </pic:pic>
            </a:graphicData>
          </a:graphic>
        </wp:inline>
      </w:drawing>
    </w:r>
  </w:p>
  <w:p w14:paraId="1113EC27" w14:textId="22CDA970" w:rsidR="00797709" w:rsidRDefault="00797709">
    <w:pPr>
      <w:pStyle w:val="Kopfzeile"/>
    </w:pPr>
  </w:p>
  <w:p w14:paraId="46E9F6D1" w14:textId="77777777" w:rsidR="00797709" w:rsidRDefault="007977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84232"/>
    <w:multiLevelType w:val="hybridMultilevel"/>
    <w:tmpl w:val="791EF13C"/>
    <w:lvl w:ilvl="0" w:tplc="39CC9B58">
      <w:start w:val="1"/>
      <w:numFmt w:val="bullet"/>
      <w:lvlText w:val=""/>
      <w:lvlJc w:val="left"/>
      <w:pPr>
        <w:tabs>
          <w:tab w:val="num" w:pos="720"/>
        </w:tabs>
        <w:ind w:left="720" w:hanging="360"/>
      </w:pPr>
      <w:rPr>
        <w:rFonts w:ascii="Wingdings 3" w:hAnsi="Wingdings 3" w:hint="default"/>
      </w:rPr>
    </w:lvl>
    <w:lvl w:ilvl="1" w:tplc="2110D3F2">
      <w:start w:val="887"/>
      <w:numFmt w:val="bullet"/>
      <w:lvlText w:val="◦"/>
      <w:lvlJc w:val="left"/>
      <w:pPr>
        <w:tabs>
          <w:tab w:val="num" w:pos="1440"/>
        </w:tabs>
        <w:ind w:left="1440" w:hanging="360"/>
      </w:pPr>
      <w:rPr>
        <w:rFonts w:ascii="Verdana" w:hAnsi="Verdana" w:hint="default"/>
      </w:rPr>
    </w:lvl>
    <w:lvl w:ilvl="2" w:tplc="7F1CF4CA" w:tentative="1">
      <w:start w:val="1"/>
      <w:numFmt w:val="bullet"/>
      <w:lvlText w:val=""/>
      <w:lvlJc w:val="left"/>
      <w:pPr>
        <w:tabs>
          <w:tab w:val="num" w:pos="2160"/>
        </w:tabs>
        <w:ind w:left="2160" w:hanging="360"/>
      </w:pPr>
      <w:rPr>
        <w:rFonts w:ascii="Wingdings 3" w:hAnsi="Wingdings 3" w:hint="default"/>
      </w:rPr>
    </w:lvl>
    <w:lvl w:ilvl="3" w:tplc="90C2E6F8" w:tentative="1">
      <w:start w:val="1"/>
      <w:numFmt w:val="bullet"/>
      <w:lvlText w:val=""/>
      <w:lvlJc w:val="left"/>
      <w:pPr>
        <w:tabs>
          <w:tab w:val="num" w:pos="2880"/>
        </w:tabs>
        <w:ind w:left="2880" w:hanging="360"/>
      </w:pPr>
      <w:rPr>
        <w:rFonts w:ascii="Wingdings 3" w:hAnsi="Wingdings 3" w:hint="default"/>
      </w:rPr>
    </w:lvl>
    <w:lvl w:ilvl="4" w:tplc="62AAB1DE" w:tentative="1">
      <w:start w:val="1"/>
      <w:numFmt w:val="bullet"/>
      <w:lvlText w:val=""/>
      <w:lvlJc w:val="left"/>
      <w:pPr>
        <w:tabs>
          <w:tab w:val="num" w:pos="3600"/>
        </w:tabs>
        <w:ind w:left="3600" w:hanging="360"/>
      </w:pPr>
      <w:rPr>
        <w:rFonts w:ascii="Wingdings 3" w:hAnsi="Wingdings 3" w:hint="default"/>
      </w:rPr>
    </w:lvl>
    <w:lvl w:ilvl="5" w:tplc="020CFFA4" w:tentative="1">
      <w:start w:val="1"/>
      <w:numFmt w:val="bullet"/>
      <w:lvlText w:val=""/>
      <w:lvlJc w:val="left"/>
      <w:pPr>
        <w:tabs>
          <w:tab w:val="num" w:pos="4320"/>
        </w:tabs>
        <w:ind w:left="4320" w:hanging="360"/>
      </w:pPr>
      <w:rPr>
        <w:rFonts w:ascii="Wingdings 3" w:hAnsi="Wingdings 3" w:hint="default"/>
      </w:rPr>
    </w:lvl>
    <w:lvl w:ilvl="6" w:tplc="C106A346" w:tentative="1">
      <w:start w:val="1"/>
      <w:numFmt w:val="bullet"/>
      <w:lvlText w:val=""/>
      <w:lvlJc w:val="left"/>
      <w:pPr>
        <w:tabs>
          <w:tab w:val="num" w:pos="5040"/>
        </w:tabs>
        <w:ind w:left="5040" w:hanging="360"/>
      </w:pPr>
      <w:rPr>
        <w:rFonts w:ascii="Wingdings 3" w:hAnsi="Wingdings 3" w:hint="default"/>
      </w:rPr>
    </w:lvl>
    <w:lvl w:ilvl="7" w:tplc="61ACA178" w:tentative="1">
      <w:start w:val="1"/>
      <w:numFmt w:val="bullet"/>
      <w:lvlText w:val=""/>
      <w:lvlJc w:val="left"/>
      <w:pPr>
        <w:tabs>
          <w:tab w:val="num" w:pos="5760"/>
        </w:tabs>
        <w:ind w:left="5760" w:hanging="360"/>
      </w:pPr>
      <w:rPr>
        <w:rFonts w:ascii="Wingdings 3" w:hAnsi="Wingdings 3" w:hint="default"/>
      </w:rPr>
    </w:lvl>
    <w:lvl w:ilvl="8" w:tplc="1FA66D8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41C02016"/>
    <w:multiLevelType w:val="hybridMultilevel"/>
    <w:tmpl w:val="EBBE8944"/>
    <w:lvl w:ilvl="0" w:tplc="0807000F">
      <w:start w:val="1"/>
      <w:numFmt w:val="decimal"/>
      <w:lvlText w:val="%1."/>
      <w:lvlJc w:val="left"/>
      <w:pPr>
        <w:ind w:left="720" w:hanging="360"/>
      </w:pPr>
      <w:rPr>
        <w:rFonts w:cs="Times New Roman"/>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 w15:restartNumberingAfterBreak="0">
    <w:nsid w:val="70175F5E"/>
    <w:multiLevelType w:val="hybridMultilevel"/>
    <w:tmpl w:val="EBBE8944"/>
    <w:lvl w:ilvl="0" w:tplc="0807000F">
      <w:start w:val="1"/>
      <w:numFmt w:val="decimal"/>
      <w:lvlText w:val="%1."/>
      <w:lvlJc w:val="left"/>
      <w:pPr>
        <w:ind w:left="720" w:hanging="360"/>
      </w:pPr>
      <w:rPr>
        <w:rFonts w:cs="Times New Roman"/>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3" w15:restartNumberingAfterBreak="0">
    <w:nsid w:val="753713F4"/>
    <w:multiLevelType w:val="hybridMultilevel"/>
    <w:tmpl w:val="668A3C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04619483">
    <w:abstractNumId w:val="3"/>
  </w:num>
  <w:num w:numId="2" w16cid:durableId="977413517">
    <w:abstractNumId w:val="0"/>
  </w:num>
  <w:num w:numId="3" w16cid:durableId="493375275">
    <w:abstractNumId w:val="2"/>
  </w:num>
  <w:num w:numId="4" w16cid:durableId="664168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BCE"/>
    <w:rsid w:val="00000834"/>
    <w:rsid w:val="00033BCE"/>
    <w:rsid w:val="0005645A"/>
    <w:rsid w:val="00060A67"/>
    <w:rsid w:val="00101B46"/>
    <w:rsid w:val="001324BE"/>
    <w:rsid w:val="00156356"/>
    <w:rsid w:val="00184A24"/>
    <w:rsid w:val="001C374E"/>
    <w:rsid w:val="001E23C4"/>
    <w:rsid w:val="00224007"/>
    <w:rsid w:val="00275253"/>
    <w:rsid w:val="002906D0"/>
    <w:rsid w:val="002D3889"/>
    <w:rsid w:val="00302DBA"/>
    <w:rsid w:val="0032393F"/>
    <w:rsid w:val="00345C85"/>
    <w:rsid w:val="003B76F8"/>
    <w:rsid w:val="00412E4C"/>
    <w:rsid w:val="00426018"/>
    <w:rsid w:val="00453452"/>
    <w:rsid w:val="00476874"/>
    <w:rsid w:val="004803D3"/>
    <w:rsid w:val="004A5E53"/>
    <w:rsid w:val="004B45E5"/>
    <w:rsid w:val="004F044B"/>
    <w:rsid w:val="00514087"/>
    <w:rsid w:val="005176AF"/>
    <w:rsid w:val="0059796A"/>
    <w:rsid w:val="005C720A"/>
    <w:rsid w:val="006F2D9A"/>
    <w:rsid w:val="006F6FEB"/>
    <w:rsid w:val="00774FDB"/>
    <w:rsid w:val="00797709"/>
    <w:rsid w:val="007D2043"/>
    <w:rsid w:val="00841B59"/>
    <w:rsid w:val="00873C98"/>
    <w:rsid w:val="00881A95"/>
    <w:rsid w:val="008A4A91"/>
    <w:rsid w:val="008C0B9B"/>
    <w:rsid w:val="009048BA"/>
    <w:rsid w:val="00906E54"/>
    <w:rsid w:val="00915BF9"/>
    <w:rsid w:val="009469C1"/>
    <w:rsid w:val="00954613"/>
    <w:rsid w:val="0097419B"/>
    <w:rsid w:val="009C256C"/>
    <w:rsid w:val="009F5108"/>
    <w:rsid w:val="009F5BE8"/>
    <w:rsid w:val="00A0650A"/>
    <w:rsid w:val="00A859AC"/>
    <w:rsid w:val="00AA714C"/>
    <w:rsid w:val="00B66F1A"/>
    <w:rsid w:val="00BB7399"/>
    <w:rsid w:val="00BE4416"/>
    <w:rsid w:val="00C10681"/>
    <w:rsid w:val="00C14460"/>
    <w:rsid w:val="00C1509F"/>
    <w:rsid w:val="00C631EB"/>
    <w:rsid w:val="00D414FF"/>
    <w:rsid w:val="00DA3C2E"/>
    <w:rsid w:val="00DB57B0"/>
    <w:rsid w:val="00DC462D"/>
    <w:rsid w:val="00E04063"/>
    <w:rsid w:val="00E260B7"/>
    <w:rsid w:val="00E67B72"/>
    <w:rsid w:val="00F00013"/>
    <w:rsid w:val="00F0388C"/>
    <w:rsid w:val="00F1459D"/>
    <w:rsid w:val="00F808F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28964"/>
  <w15:docId w15:val="{0A214447-2FA6-4CEA-ACBF-C35C6B1F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33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033B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33BCE"/>
    <w:rPr>
      <w:rFonts w:asciiTheme="majorHAnsi" w:eastAsiaTheme="majorEastAsia" w:hAnsiTheme="majorHAnsi" w:cstheme="majorBidi"/>
      <w:color w:val="17365D" w:themeColor="text2" w:themeShade="BF"/>
      <w:spacing w:val="5"/>
      <w:kern w:val="28"/>
      <w:sz w:val="52"/>
      <w:szCs w:val="52"/>
    </w:rPr>
  </w:style>
  <w:style w:type="paragraph" w:styleId="Listenabsatz">
    <w:name w:val="List Paragraph"/>
    <w:basedOn w:val="Standard"/>
    <w:uiPriority w:val="34"/>
    <w:qFormat/>
    <w:rsid w:val="00F808F9"/>
    <w:pPr>
      <w:ind w:left="720"/>
      <w:contextualSpacing/>
    </w:pPr>
  </w:style>
  <w:style w:type="paragraph" w:styleId="Sprechblasentext">
    <w:name w:val="Balloon Text"/>
    <w:basedOn w:val="Standard"/>
    <w:link w:val="SprechblasentextZchn"/>
    <w:uiPriority w:val="99"/>
    <w:semiHidden/>
    <w:unhideWhenUsed/>
    <w:rsid w:val="002D388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3889"/>
    <w:rPr>
      <w:rFonts w:ascii="Tahoma" w:hAnsi="Tahoma" w:cs="Tahoma"/>
      <w:sz w:val="16"/>
      <w:szCs w:val="16"/>
    </w:rPr>
  </w:style>
  <w:style w:type="paragraph" w:styleId="Kopfzeile">
    <w:name w:val="header"/>
    <w:basedOn w:val="Standard"/>
    <w:link w:val="KopfzeileZchn"/>
    <w:uiPriority w:val="99"/>
    <w:unhideWhenUsed/>
    <w:rsid w:val="007977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7709"/>
  </w:style>
  <w:style w:type="paragraph" w:styleId="Fuzeile">
    <w:name w:val="footer"/>
    <w:basedOn w:val="Standard"/>
    <w:link w:val="FuzeileZchn"/>
    <w:uiPriority w:val="99"/>
    <w:unhideWhenUsed/>
    <w:rsid w:val="007977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7709"/>
  </w:style>
  <w:style w:type="character" w:styleId="Fett">
    <w:name w:val="Strong"/>
    <w:basedOn w:val="Absatz-Standardschriftart"/>
    <w:uiPriority w:val="22"/>
    <w:qFormat/>
    <w:rsid w:val="00DA3C2E"/>
    <w:rPr>
      <w:b/>
      <w:bCs/>
    </w:rPr>
  </w:style>
  <w:style w:type="character" w:styleId="Hyperlink">
    <w:name w:val="Hyperlink"/>
    <w:basedOn w:val="Absatz-Standardschriftart"/>
    <w:uiPriority w:val="99"/>
    <w:unhideWhenUsed/>
    <w:rsid w:val="00184A24"/>
    <w:rPr>
      <w:color w:val="0000FF" w:themeColor="hyperlink"/>
      <w:u w:val="single"/>
    </w:rPr>
  </w:style>
  <w:style w:type="character" w:styleId="NichtaufgelsteErwhnung">
    <w:name w:val="Unresolved Mention"/>
    <w:basedOn w:val="Absatz-Standardschriftart"/>
    <w:uiPriority w:val="99"/>
    <w:semiHidden/>
    <w:unhideWhenUsed/>
    <w:rsid w:val="00184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807423">
      <w:bodyDiv w:val="1"/>
      <w:marLeft w:val="0"/>
      <w:marRight w:val="0"/>
      <w:marTop w:val="0"/>
      <w:marBottom w:val="0"/>
      <w:divBdr>
        <w:top w:val="none" w:sz="0" w:space="0" w:color="auto"/>
        <w:left w:val="none" w:sz="0" w:space="0" w:color="auto"/>
        <w:bottom w:val="none" w:sz="0" w:space="0" w:color="auto"/>
        <w:right w:val="none" w:sz="0" w:space="0" w:color="auto"/>
      </w:divBdr>
      <w:divsChild>
        <w:div w:id="1375348219">
          <w:marLeft w:val="0"/>
          <w:marRight w:val="0"/>
          <w:marTop w:val="0"/>
          <w:marBottom w:val="300"/>
          <w:divBdr>
            <w:top w:val="none" w:sz="0" w:space="0" w:color="auto"/>
            <w:left w:val="none" w:sz="0" w:space="0" w:color="auto"/>
            <w:bottom w:val="none" w:sz="0" w:space="0" w:color="auto"/>
            <w:right w:val="none" w:sz="0" w:space="0" w:color="auto"/>
          </w:divBdr>
        </w:div>
        <w:div w:id="311763728">
          <w:marLeft w:val="0"/>
          <w:marRight w:val="0"/>
          <w:marTop w:val="0"/>
          <w:marBottom w:val="300"/>
          <w:divBdr>
            <w:top w:val="none" w:sz="0" w:space="0" w:color="auto"/>
            <w:left w:val="none" w:sz="0" w:space="0" w:color="auto"/>
            <w:bottom w:val="none" w:sz="0" w:space="0" w:color="auto"/>
            <w:right w:val="none" w:sz="0" w:space="0" w:color="auto"/>
          </w:divBdr>
        </w:div>
        <w:div w:id="953487657">
          <w:marLeft w:val="0"/>
          <w:marRight w:val="0"/>
          <w:marTop w:val="0"/>
          <w:marBottom w:val="300"/>
          <w:divBdr>
            <w:top w:val="none" w:sz="0" w:space="0" w:color="auto"/>
            <w:left w:val="none" w:sz="0" w:space="0" w:color="auto"/>
            <w:bottom w:val="none" w:sz="0" w:space="0" w:color="auto"/>
            <w:right w:val="none" w:sz="0" w:space="0" w:color="auto"/>
          </w:divBdr>
        </w:div>
        <w:div w:id="1366753948">
          <w:marLeft w:val="0"/>
          <w:marRight w:val="0"/>
          <w:marTop w:val="0"/>
          <w:marBottom w:val="300"/>
          <w:divBdr>
            <w:top w:val="none" w:sz="0" w:space="0" w:color="auto"/>
            <w:left w:val="none" w:sz="0" w:space="0" w:color="auto"/>
            <w:bottom w:val="none" w:sz="0" w:space="0" w:color="auto"/>
            <w:right w:val="none" w:sz="0" w:space="0" w:color="auto"/>
          </w:divBdr>
        </w:div>
        <w:div w:id="296691689">
          <w:marLeft w:val="0"/>
          <w:marRight w:val="0"/>
          <w:marTop w:val="0"/>
          <w:marBottom w:val="0"/>
          <w:divBdr>
            <w:top w:val="none" w:sz="0" w:space="0" w:color="auto"/>
            <w:left w:val="none" w:sz="0" w:space="0" w:color="auto"/>
            <w:bottom w:val="none" w:sz="0" w:space="0" w:color="auto"/>
            <w:right w:val="none" w:sz="0" w:space="0" w:color="auto"/>
          </w:divBdr>
        </w:div>
      </w:divsChild>
    </w:div>
    <w:div w:id="12637617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745">
          <w:marLeft w:val="576"/>
          <w:marRight w:val="0"/>
          <w:marTop w:val="80"/>
          <w:marBottom w:val="0"/>
          <w:divBdr>
            <w:top w:val="none" w:sz="0" w:space="0" w:color="auto"/>
            <w:left w:val="none" w:sz="0" w:space="0" w:color="auto"/>
            <w:bottom w:val="none" w:sz="0" w:space="0" w:color="auto"/>
            <w:right w:val="none" w:sz="0" w:space="0" w:color="auto"/>
          </w:divBdr>
        </w:div>
        <w:div w:id="2031100311">
          <w:marLeft w:val="979"/>
          <w:marRight w:val="0"/>
          <w:marTop w:val="65"/>
          <w:marBottom w:val="0"/>
          <w:divBdr>
            <w:top w:val="none" w:sz="0" w:space="0" w:color="auto"/>
            <w:left w:val="none" w:sz="0" w:space="0" w:color="auto"/>
            <w:bottom w:val="none" w:sz="0" w:space="0" w:color="auto"/>
            <w:right w:val="none" w:sz="0" w:space="0" w:color="auto"/>
          </w:divBdr>
        </w:div>
        <w:div w:id="1155679516">
          <w:marLeft w:val="979"/>
          <w:marRight w:val="0"/>
          <w:marTop w:val="65"/>
          <w:marBottom w:val="0"/>
          <w:divBdr>
            <w:top w:val="none" w:sz="0" w:space="0" w:color="auto"/>
            <w:left w:val="none" w:sz="0" w:space="0" w:color="auto"/>
            <w:bottom w:val="none" w:sz="0" w:space="0" w:color="auto"/>
            <w:right w:val="none" w:sz="0" w:space="0" w:color="auto"/>
          </w:divBdr>
        </w:div>
        <w:div w:id="1278098853">
          <w:marLeft w:val="979"/>
          <w:marRight w:val="0"/>
          <w:marTop w:val="65"/>
          <w:marBottom w:val="0"/>
          <w:divBdr>
            <w:top w:val="none" w:sz="0" w:space="0" w:color="auto"/>
            <w:left w:val="none" w:sz="0" w:space="0" w:color="auto"/>
            <w:bottom w:val="none" w:sz="0" w:space="0" w:color="auto"/>
            <w:right w:val="none" w:sz="0" w:space="0" w:color="auto"/>
          </w:divBdr>
        </w:div>
        <w:div w:id="545677674">
          <w:marLeft w:val="576"/>
          <w:marRight w:val="0"/>
          <w:marTop w:val="80"/>
          <w:marBottom w:val="0"/>
          <w:divBdr>
            <w:top w:val="none" w:sz="0" w:space="0" w:color="auto"/>
            <w:left w:val="none" w:sz="0" w:space="0" w:color="auto"/>
            <w:bottom w:val="none" w:sz="0" w:space="0" w:color="auto"/>
            <w:right w:val="none" w:sz="0" w:space="0" w:color="auto"/>
          </w:divBdr>
        </w:div>
        <w:div w:id="766383507">
          <w:marLeft w:val="979"/>
          <w:marRight w:val="0"/>
          <w:marTop w:val="65"/>
          <w:marBottom w:val="0"/>
          <w:divBdr>
            <w:top w:val="none" w:sz="0" w:space="0" w:color="auto"/>
            <w:left w:val="none" w:sz="0" w:space="0" w:color="auto"/>
            <w:bottom w:val="none" w:sz="0" w:space="0" w:color="auto"/>
            <w:right w:val="none" w:sz="0" w:space="0" w:color="auto"/>
          </w:divBdr>
        </w:div>
        <w:div w:id="797987753">
          <w:marLeft w:val="979"/>
          <w:marRight w:val="0"/>
          <w:marTop w:val="65"/>
          <w:marBottom w:val="0"/>
          <w:divBdr>
            <w:top w:val="none" w:sz="0" w:space="0" w:color="auto"/>
            <w:left w:val="none" w:sz="0" w:space="0" w:color="auto"/>
            <w:bottom w:val="none" w:sz="0" w:space="0" w:color="auto"/>
            <w:right w:val="none" w:sz="0" w:space="0" w:color="auto"/>
          </w:divBdr>
        </w:div>
        <w:div w:id="1335498315">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otariatskammer.l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6FED1-9ACA-43E5-9DDD-0660B290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1281</Words>
  <Characters>8074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Nicolas Reithner</dc:creator>
  <cp:lastModifiedBy>Tanja Schustereit</cp:lastModifiedBy>
  <cp:revision>24</cp:revision>
  <cp:lastPrinted>2020-01-29T09:13:00Z</cp:lastPrinted>
  <dcterms:created xsi:type="dcterms:W3CDTF">2021-02-03T09:41:00Z</dcterms:created>
  <dcterms:modified xsi:type="dcterms:W3CDTF">2025-06-02T08:53:00Z</dcterms:modified>
</cp:coreProperties>
</file>